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EE" w:rsidRDefault="00D007E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APPENDIX 6</w:t>
      </w:r>
    </w:p>
    <w:p w:rsidR="00D007E4" w:rsidRDefault="00D007E4" w:rsidP="00D007E4">
      <w:pPr>
        <w:jc w:val="center"/>
        <w:rPr>
          <w:b/>
        </w:rPr>
      </w:pPr>
      <w:r>
        <w:rPr>
          <w:b/>
        </w:rPr>
        <w:t>HEREFORD CITY COUNCIL</w:t>
      </w:r>
    </w:p>
    <w:p w:rsidR="00D007E4" w:rsidRDefault="00D007E4" w:rsidP="00D007E4">
      <w:pPr>
        <w:jc w:val="center"/>
        <w:rPr>
          <w:b/>
        </w:rPr>
      </w:pPr>
      <w:r>
        <w:rPr>
          <w:b/>
        </w:rPr>
        <w:t>COUNCIL MEETING 8</w:t>
      </w:r>
      <w:r w:rsidRPr="00D007E4">
        <w:rPr>
          <w:b/>
          <w:vertAlign w:val="superscript"/>
        </w:rPr>
        <w:t>th</w:t>
      </w:r>
      <w:r>
        <w:rPr>
          <w:b/>
        </w:rPr>
        <w:t xml:space="preserve"> September 2015</w:t>
      </w:r>
    </w:p>
    <w:p w:rsidR="00D007E4" w:rsidRDefault="00D007E4" w:rsidP="00D007E4">
      <w:pPr>
        <w:ind w:left="1440"/>
        <w:rPr>
          <w:b/>
        </w:rPr>
      </w:pPr>
      <w:r>
        <w:rPr>
          <w:b/>
        </w:rPr>
        <w:t>LISTING OF PUBLIC HOUSES AS ASSETTS OF COMMUNITY VALUE</w:t>
      </w:r>
    </w:p>
    <w:p w:rsidR="00D007E4" w:rsidRDefault="00F95F3C" w:rsidP="00D007E4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="00D007E4">
        <w:rPr>
          <w:b/>
        </w:rPr>
        <w:t>Background</w:t>
      </w:r>
    </w:p>
    <w:p w:rsidR="00D007E4" w:rsidRDefault="00F95F3C" w:rsidP="00F95F3C">
      <w:pPr>
        <w:ind w:left="720" w:hanging="720"/>
      </w:pPr>
      <w:r>
        <w:t xml:space="preserve">1.1 </w:t>
      </w:r>
      <w:r>
        <w:tab/>
      </w:r>
      <w:r w:rsidR="00D007E4">
        <w:t xml:space="preserve">The recent proposal to convert the </w:t>
      </w:r>
      <w:proofErr w:type="spellStart"/>
      <w:r w:rsidR="00D007E4">
        <w:t>Broadleys</w:t>
      </w:r>
      <w:proofErr w:type="spellEnd"/>
      <w:r w:rsidR="00D007E4">
        <w:t>, a popular community pub, to a mini-market has highlighted a weakness in planning controls.  Initially H</w:t>
      </w:r>
      <w:r w:rsidR="00D90542">
        <w:t>e</w:t>
      </w:r>
      <w:r w:rsidR="00D007E4">
        <w:t>re</w:t>
      </w:r>
      <w:r w:rsidR="00D90542">
        <w:t>f</w:t>
      </w:r>
      <w:r w:rsidR="00D007E4">
        <w:t>ord</w:t>
      </w:r>
      <w:r w:rsidR="00D90542">
        <w:t>s</w:t>
      </w:r>
      <w:r w:rsidR="00D007E4">
        <w:t>h</w:t>
      </w:r>
      <w:r w:rsidR="00D90542">
        <w:t>ir</w:t>
      </w:r>
      <w:r w:rsidR="00D007E4">
        <w:t>e Cou</w:t>
      </w:r>
      <w:r w:rsidR="00D90542">
        <w:t>n</w:t>
      </w:r>
      <w:r w:rsidR="00D007E4">
        <w:t>cil sought a re</w:t>
      </w:r>
      <w:r w:rsidR="00D90542">
        <w:t>s</w:t>
      </w:r>
      <w:r w:rsidR="00D007E4">
        <w:t>ponse in consultation f</w:t>
      </w:r>
      <w:r w:rsidR="00D90542">
        <w:t>r</w:t>
      </w:r>
      <w:r w:rsidR="00D007E4">
        <w:t>om the City Cou</w:t>
      </w:r>
      <w:r w:rsidR="00D90542">
        <w:t>n</w:t>
      </w:r>
      <w:r w:rsidR="00D007E4">
        <w:t>cil as it was a</w:t>
      </w:r>
      <w:r w:rsidR="00D90542">
        <w:t>n</w:t>
      </w:r>
      <w:r w:rsidR="00D007E4">
        <w:t xml:space="preserve"> a</w:t>
      </w:r>
      <w:r w:rsidR="00D90542">
        <w:t>p</w:t>
      </w:r>
      <w:r w:rsidR="00D007E4">
        <w:t>pli</w:t>
      </w:r>
      <w:r w:rsidR="00D90542">
        <w:t>c</w:t>
      </w:r>
      <w:r w:rsidR="00D007E4">
        <w:t>ation for change of use.  However, it has since det</w:t>
      </w:r>
      <w:r w:rsidR="00D90542">
        <w:t>e</w:t>
      </w:r>
      <w:r w:rsidR="00D007E4">
        <w:t>r</w:t>
      </w:r>
      <w:r w:rsidR="00D90542">
        <w:t>min</w:t>
      </w:r>
      <w:r w:rsidR="00D007E4">
        <w:t>ed that this is a permitted change of use and no planning consent is required, therefore no consultation with</w:t>
      </w:r>
      <w:r w:rsidR="00D90542">
        <w:t xml:space="preserve"> </w:t>
      </w:r>
      <w:r w:rsidR="00D007E4">
        <w:t>t</w:t>
      </w:r>
      <w:r w:rsidR="00D90542">
        <w:t>h</w:t>
      </w:r>
      <w:r w:rsidR="00D007E4">
        <w:t>e Cou</w:t>
      </w:r>
      <w:r w:rsidR="00D90542">
        <w:t>n</w:t>
      </w:r>
      <w:r w:rsidR="00D007E4">
        <w:t xml:space="preserve">cil </w:t>
      </w:r>
      <w:r w:rsidR="00D90542">
        <w:t>o</w:t>
      </w:r>
      <w:r w:rsidR="00D007E4">
        <w:t xml:space="preserve">r the local community </w:t>
      </w:r>
      <w:r w:rsidR="00D90542">
        <w:t>i</w:t>
      </w:r>
      <w:r w:rsidR="00D007E4">
        <w:t>s re</w:t>
      </w:r>
      <w:r w:rsidR="00D90542">
        <w:t>q</w:t>
      </w:r>
      <w:r w:rsidR="00D007E4">
        <w:t>uired.</w:t>
      </w:r>
    </w:p>
    <w:p w:rsidR="00D007E4" w:rsidRDefault="00F95F3C" w:rsidP="00F95F3C">
      <w:pPr>
        <w:ind w:left="720" w:hanging="720"/>
      </w:pPr>
      <w:r>
        <w:t xml:space="preserve">1.2 </w:t>
      </w:r>
      <w:r>
        <w:tab/>
      </w:r>
      <w:r w:rsidR="00D007E4">
        <w:t>This si</w:t>
      </w:r>
      <w:r w:rsidR="00D90542">
        <w:t>t</w:t>
      </w:r>
      <w:r w:rsidR="00D007E4">
        <w:t xml:space="preserve">uation can be </w:t>
      </w:r>
      <w:r w:rsidR="00D90542">
        <w:t>p</w:t>
      </w:r>
      <w:r w:rsidR="00D007E4">
        <w:t>ar</w:t>
      </w:r>
      <w:r w:rsidR="00D90542">
        <w:t>t</w:t>
      </w:r>
      <w:r w:rsidR="00D007E4">
        <w:t>ly addressed by an Article Four Direction, which is a statutory statement of policy that w</w:t>
      </w:r>
      <w:r w:rsidR="00D90542">
        <w:t>it</w:t>
      </w:r>
      <w:r w:rsidR="00D007E4">
        <w:t>hin its area the Plann</w:t>
      </w:r>
      <w:r w:rsidR="00D90542">
        <w:t>in</w:t>
      </w:r>
      <w:r w:rsidR="00D007E4">
        <w:t>g Au</w:t>
      </w:r>
      <w:r w:rsidR="00D90542">
        <w:t>t</w:t>
      </w:r>
      <w:r w:rsidR="00D007E4">
        <w:t>ho</w:t>
      </w:r>
      <w:r w:rsidR="00D90542">
        <w:t>r</w:t>
      </w:r>
      <w:r w:rsidR="00D007E4">
        <w:t>ity will consider changes</w:t>
      </w:r>
      <w:r w:rsidR="00D90542">
        <w:t xml:space="preserve"> </w:t>
      </w:r>
      <w:r w:rsidR="00D007E4">
        <w:t>of use th</w:t>
      </w:r>
      <w:r w:rsidR="00D90542">
        <w:t>a</w:t>
      </w:r>
      <w:r w:rsidR="00D007E4">
        <w:t>t</w:t>
      </w:r>
      <w:r w:rsidR="00D90542">
        <w:t xml:space="preserve"> </w:t>
      </w:r>
      <w:r w:rsidR="00D007E4">
        <w:t>would</w:t>
      </w:r>
      <w:r w:rsidR="00D90542">
        <w:t xml:space="preserve"> </w:t>
      </w:r>
      <w:r w:rsidR="00D007E4">
        <w:t xml:space="preserve">otherwise be </w:t>
      </w:r>
      <w:r w:rsidR="00D90542">
        <w:t>perm</w:t>
      </w:r>
      <w:r w:rsidR="00D007E4">
        <w:t>i</w:t>
      </w:r>
      <w:r w:rsidR="00D90542">
        <w:t>t</w:t>
      </w:r>
      <w:r w:rsidR="00D007E4">
        <w:t>ted develop</w:t>
      </w:r>
      <w:r w:rsidR="00D90542">
        <w:t>m</w:t>
      </w:r>
      <w:r w:rsidR="00D007E4">
        <w:t>e</w:t>
      </w:r>
      <w:r w:rsidR="00D90542">
        <w:t>n</w:t>
      </w:r>
      <w:r w:rsidR="00D007E4">
        <w:t>t to be subject to planning consent,</w:t>
      </w:r>
      <w:r w:rsidR="00D90542">
        <w:t xml:space="preserve"> </w:t>
      </w:r>
      <w:r w:rsidR="00D007E4">
        <w:t>a</w:t>
      </w:r>
      <w:r w:rsidR="00D90542">
        <w:t>n</w:t>
      </w:r>
      <w:r w:rsidR="00D007E4">
        <w:t xml:space="preserve">d therefore consultation.  This does not </w:t>
      </w:r>
      <w:r w:rsidR="00D90542">
        <w:t>p</w:t>
      </w:r>
      <w:r w:rsidR="00D007E4">
        <w:t>revent such changes</w:t>
      </w:r>
      <w:r w:rsidR="00D90542">
        <w:t xml:space="preserve"> </w:t>
      </w:r>
      <w:r w:rsidR="00D007E4">
        <w:t>f</w:t>
      </w:r>
      <w:r w:rsidR="00D90542">
        <w:t>r</w:t>
      </w:r>
      <w:r w:rsidR="00D007E4">
        <w:t>om ta</w:t>
      </w:r>
      <w:r w:rsidR="00D90542">
        <w:t>k</w:t>
      </w:r>
      <w:r w:rsidR="00D007E4">
        <w:t>ing p</w:t>
      </w:r>
      <w:r w:rsidR="00D90542">
        <w:t>l</w:t>
      </w:r>
      <w:r w:rsidR="00D007E4">
        <w:t>ace, only that they cann</w:t>
      </w:r>
      <w:r w:rsidR="00D90542">
        <w:t>o</w:t>
      </w:r>
      <w:r w:rsidR="00D007E4">
        <w:t xml:space="preserve">t take place without local </w:t>
      </w:r>
      <w:r w:rsidR="00D90542">
        <w:t>c</w:t>
      </w:r>
      <w:r w:rsidR="00D007E4">
        <w:t>onsultation.  It is not therefore an effective way of preventing what</w:t>
      </w:r>
      <w:r w:rsidR="00D90542">
        <w:t xml:space="preserve"> </w:t>
      </w:r>
      <w:r w:rsidR="00D007E4">
        <w:t>m</w:t>
      </w:r>
      <w:r w:rsidR="00D90542">
        <w:t>i</w:t>
      </w:r>
      <w:r w:rsidR="00D007E4">
        <w:t>ght be cons</w:t>
      </w:r>
      <w:r w:rsidR="00D90542">
        <w:t>i</w:t>
      </w:r>
      <w:r w:rsidR="00D007E4">
        <w:t>dered in</w:t>
      </w:r>
      <w:r w:rsidR="00D90542">
        <w:t xml:space="preserve"> </w:t>
      </w:r>
      <w:r w:rsidR="00D007E4">
        <w:t>t</w:t>
      </w:r>
      <w:r w:rsidR="00D90542">
        <w:t>h</w:t>
      </w:r>
      <w:r w:rsidR="00D007E4">
        <w:t>e l</w:t>
      </w:r>
      <w:r w:rsidR="00D90542">
        <w:t>o</w:t>
      </w:r>
      <w:r w:rsidR="00D007E4">
        <w:t>ca</w:t>
      </w:r>
      <w:r w:rsidR="00D90542">
        <w:t>l</w:t>
      </w:r>
      <w:r w:rsidR="00D007E4">
        <w:t xml:space="preserve"> area to </w:t>
      </w:r>
      <w:r w:rsidR="00D90542">
        <w:t>b</w:t>
      </w:r>
      <w:r w:rsidR="00D007E4">
        <w:t>e</w:t>
      </w:r>
      <w:r w:rsidR="00D90542">
        <w:t xml:space="preserve"> </w:t>
      </w:r>
      <w:r w:rsidR="00D007E4">
        <w:t>und</w:t>
      </w:r>
      <w:r w:rsidR="00D90542">
        <w:t>esi</w:t>
      </w:r>
      <w:r w:rsidR="00D007E4">
        <w:t>rable loss of public houses.</w:t>
      </w:r>
    </w:p>
    <w:p w:rsidR="00D007E4" w:rsidRDefault="00F95F3C" w:rsidP="00F95F3C">
      <w:pPr>
        <w:ind w:left="720" w:hanging="720"/>
      </w:pPr>
      <w:r>
        <w:t xml:space="preserve">1.3 </w:t>
      </w:r>
      <w:r>
        <w:tab/>
      </w:r>
      <w:r w:rsidR="00D007E4">
        <w:t>The licensed pub trade has be</w:t>
      </w:r>
      <w:r w:rsidR="00D90542">
        <w:t>e</w:t>
      </w:r>
      <w:r w:rsidR="00D007E4">
        <w:t>n underg</w:t>
      </w:r>
      <w:r w:rsidR="00D90542">
        <w:t>o</w:t>
      </w:r>
      <w:r w:rsidR="00D007E4">
        <w:t>ing a substantial contr</w:t>
      </w:r>
      <w:r w:rsidR="00D90542">
        <w:t>a</w:t>
      </w:r>
      <w:r w:rsidR="00D007E4">
        <w:t>c</w:t>
      </w:r>
      <w:r w:rsidR="00D90542">
        <w:t>t</w:t>
      </w:r>
      <w:r w:rsidR="00D007E4">
        <w:t>ion for many years,</w:t>
      </w:r>
      <w:r w:rsidR="00D90542">
        <w:t xml:space="preserve"> </w:t>
      </w:r>
      <w:r w:rsidR="00D007E4">
        <w:t>as is evidence</w:t>
      </w:r>
      <w:r w:rsidR="00D90542">
        <w:t>d</w:t>
      </w:r>
      <w:r w:rsidR="00D007E4">
        <w:t xml:space="preserve"> by</w:t>
      </w:r>
      <w:r w:rsidR="00D90542">
        <w:t xml:space="preserve"> </w:t>
      </w:r>
      <w:r w:rsidR="00D007E4">
        <w:t>t</w:t>
      </w:r>
      <w:r w:rsidR="00D90542">
        <w:t>h</w:t>
      </w:r>
      <w:r w:rsidR="00D007E4">
        <w:t xml:space="preserve">e number </w:t>
      </w:r>
      <w:r w:rsidR="00D90542">
        <w:t>o</w:t>
      </w:r>
      <w:r w:rsidR="00D007E4">
        <w:t xml:space="preserve">f closed public house in </w:t>
      </w:r>
      <w:r w:rsidR="00D90542">
        <w:t>H</w:t>
      </w:r>
      <w:r w:rsidR="00D007E4">
        <w:t>ere</w:t>
      </w:r>
      <w:r w:rsidR="00D90542">
        <w:t>f</w:t>
      </w:r>
      <w:r w:rsidR="00D007E4">
        <w:t xml:space="preserve">ord.  This </w:t>
      </w:r>
      <w:r w:rsidR="00D90542">
        <w:t>i</w:t>
      </w:r>
      <w:r w:rsidR="00D007E4">
        <w:t>s</w:t>
      </w:r>
      <w:r w:rsidR="00D90542">
        <w:t xml:space="preserve"> p</w:t>
      </w:r>
      <w:r w:rsidR="00D007E4">
        <w:t>art</w:t>
      </w:r>
      <w:r w:rsidR="00D90542">
        <w:t>l</w:t>
      </w:r>
      <w:r w:rsidR="00D007E4">
        <w:t xml:space="preserve">y due to a change </w:t>
      </w:r>
      <w:r w:rsidR="00D90542">
        <w:t>i</w:t>
      </w:r>
      <w:r w:rsidR="00D007E4">
        <w:t>n drinki</w:t>
      </w:r>
      <w:r w:rsidR="00D90542">
        <w:t>n</w:t>
      </w:r>
      <w:r w:rsidR="00D007E4">
        <w:t xml:space="preserve">g </w:t>
      </w:r>
      <w:r w:rsidR="00D90542">
        <w:t>h</w:t>
      </w:r>
      <w:r w:rsidR="00D007E4">
        <w:t xml:space="preserve">abits, with much more alcohol being bought for </w:t>
      </w:r>
      <w:r w:rsidR="00D90542">
        <w:t>c</w:t>
      </w:r>
      <w:r w:rsidR="00D007E4">
        <w:t>onsumpti</w:t>
      </w:r>
      <w:r w:rsidR="00D90542">
        <w:t>o</w:t>
      </w:r>
      <w:r w:rsidR="00D007E4">
        <w:t xml:space="preserve">n off </w:t>
      </w:r>
      <w:r w:rsidR="00D90542">
        <w:t>t</w:t>
      </w:r>
      <w:r w:rsidR="00D007E4">
        <w:t>h</w:t>
      </w:r>
      <w:r w:rsidR="00D90542">
        <w:t xml:space="preserve">e </w:t>
      </w:r>
      <w:r w:rsidR="00D007E4">
        <w:t>pr</w:t>
      </w:r>
      <w:r w:rsidR="00D90542">
        <w:t>e</w:t>
      </w:r>
      <w:r w:rsidR="00D007E4">
        <w:t xml:space="preserve">mises and most supermarkets and general stores now </w:t>
      </w:r>
      <w:r w:rsidR="00D90542">
        <w:t>o</w:t>
      </w:r>
      <w:r w:rsidR="00D007E4">
        <w:t>ffering a w</w:t>
      </w:r>
      <w:r w:rsidR="00D90542">
        <w:t>i</w:t>
      </w:r>
      <w:r w:rsidR="00D007E4">
        <w:t xml:space="preserve">de range of alcoholic drinks.  As pub sites become commercially less viable </w:t>
      </w:r>
      <w:r w:rsidR="00D90542">
        <w:t>i</w:t>
      </w:r>
      <w:r w:rsidR="00D007E4">
        <w:t>t is often th</w:t>
      </w:r>
      <w:r w:rsidR="00D90542">
        <w:t>e</w:t>
      </w:r>
      <w:r w:rsidR="00D007E4">
        <w:t xml:space="preserve"> case that site value for re</w:t>
      </w:r>
      <w:r w:rsidR="00D90542">
        <w:t>d</w:t>
      </w:r>
      <w:r w:rsidR="00D007E4">
        <w:t>evelop</w:t>
      </w:r>
      <w:r w:rsidR="00D90542">
        <w:t>m</w:t>
      </w:r>
      <w:r w:rsidR="00D007E4">
        <w:t>e</w:t>
      </w:r>
      <w:r w:rsidR="00D90542">
        <w:t>n</w:t>
      </w:r>
      <w:r w:rsidR="00D007E4">
        <w:t>t, e</w:t>
      </w:r>
      <w:r w:rsidR="00D90542">
        <w:t>i</w:t>
      </w:r>
      <w:r w:rsidR="00D007E4">
        <w:t>the</w:t>
      </w:r>
      <w:r w:rsidR="00D90542">
        <w:t>r</w:t>
      </w:r>
      <w:r w:rsidR="00D007E4">
        <w:t xml:space="preserve"> for housing as in the Railway in College Road, or retail as with the </w:t>
      </w:r>
      <w:proofErr w:type="spellStart"/>
      <w:r w:rsidR="00D90542">
        <w:t>B</w:t>
      </w:r>
      <w:r w:rsidR="00D007E4">
        <w:t>r</w:t>
      </w:r>
      <w:r w:rsidR="00D90542">
        <w:t>o</w:t>
      </w:r>
      <w:r w:rsidR="00D007E4">
        <w:t>adleys</w:t>
      </w:r>
      <w:proofErr w:type="spellEnd"/>
      <w:r w:rsidR="00D007E4">
        <w:t xml:space="preserve"> far exceeds the business value of the licensed p</w:t>
      </w:r>
      <w:r w:rsidR="00D90542">
        <w:t>r</w:t>
      </w:r>
      <w:r w:rsidR="00D007E4">
        <w:t>em</w:t>
      </w:r>
      <w:r w:rsidR="00D90542">
        <w:t>i</w:t>
      </w:r>
      <w:r w:rsidR="00D007E4">
        <w:t>ses.  Th</w:t>
      </w:r>
      <w:r w:rsidR="00D90542">
        <w:t>u</w:t>
      </w:r>
      <w:r w:rsidR="00D007E4">
        <w:t>s economic forces</w:t>
      </w:r>
      <w:r w:rsidR="00D90542">
        <w:t xml:space="preserve"> </w:t>
      </w:r>
      <w:r w:rsidR="00D007E4">
        <w:t>drive owners, who are oft</w:t>
      </w:r>
      <w:r w:rsidR="00D90542">
        <w:t>e</w:t>
      </w:r>
      <w:r w:rsidR="00D007E4">
        <w:t>n p</w:t>
      </w:r>
      <w:r w:rsidR="00D90542">
        <w:t>r</w:t>
      </w:r>
      <w:r w:rsidR="00D007E4">
        <w:t>o</w:t>
      </w:r>
      <w:r w:rsidR="00D90542">
        <w:t>p</w:t>
      </w:r>
      <w:r w:rsidR="00D007E4">
        <w:t>erty companies leasi</w:t>
      </w:r>
      <w:r w:rsidR="00D90542">
        <w:t>ng</w:t>
      </w:r>
      <w:r w:rsidR="00D007E4">
        <w:t xml:space="preserve"> t</w:t>
      </w:r>
      <w:r w:rsidR="00D90542">
        <w:t>o</w:t>
      </w:r>
      <w:r w:rsidR="00D007E4">
        <w:t xml:space="preserve"> t</w:t>
      </w:r>
      <w:r w:rsidR="00D90542">
        <w:t>h</w:t>
      </w:r>
      <w:r w:rsidR="00D007E4">
        <w:t>e</w:t>
      </w:r>
      <w:r w:rsidR="00D90542">
        <w:t xml:space="preserve"> l</w:t>
      </w:r>
      <w:r w:rsidR="00D007E4">
        <w:t>icensee for a limited period, to consider changing the use of their sites.</w:t>
      </w:r>
    </w:p>
    <w:p w:rsidR="00D007E4" w:rsidRDefault="00F95F3C" w:rsidP="00F95F3C">
      <w:pPr>
        <w:ind w:left="720" w:hanging="720"/>
      </w:pPr>
      <w:r>
        <w:t xml:space="preserve">1.4 </w:t>
      </w:r>
      <w:r>
        <w:tab/>
      </w:r>
      <w:r w:rsidR="00D007E4">
        <w:t>The Cam</w:t>
      </w:r>
      <w:r w:rsidR="00D90542">
        <w:t>p</w:t>
      </w:r>
      <w:r w:rsidR="00D007E4">
        <w:t>aign for Re</w:t>
      </w:r>
      <w:r w:rsidR="00D90542">
        <w:t>a</w:t>
      </w:r>
      <w:r w:rsidR="00D007E4">
        <w:t xml:space="preserve">l Ale </w:t>
      </w:r>
      <w:r w:rsidR="00D90542">
        <w:t xml:space="preserve">(CAMRA) </w:t>
      </w:r>
      <w:r w:rsidR="00D007E4">
        <w:t>are instrumental in</w:t>
      </w:r>
      <w:r w:rsidR="00D90542">
        <w:t xml:space="preserve"> </w:t>
      </w:r>
      <w:r w:rsidR="00D007E4">
        <w:t>trying to p</w:t>
      </w:r>
      <w:r w:rsidR="00D90542">
        <w:t>r</w:t>
      </w:r>
      <w:r w:rsidR="00D007E4">
        <w:t>ese</w:t>
      </w:r>
      <w:r w:rsidR="00D90542">
        <w:t>r</w:t>
      </w:r>
      <w:r w:rsidR="00D007E4">
        <w:t>ve the traditional public house as a centre for th</w:t>
      </w:r>
      <w:r w:rsidR="00D90542">
        <w:t>e</w:t>
      </w:r>
      <w:r w:rsidR="00D007E4">
        <w:t xml:space="preserve"> </w:t>
      </w:r>
      <w:r w:rsidR="00D90542">
        <w:t>s</w:t>
      </w:r>
      <w:r w:rsidR="00D007E4">
        <w:t>ale of real ales but a</w:t>
      </w:r>
      <w:r w:rsidR="00D90542">
        <w:t>l</w:t>
      </w:r>
      <w:r w:rsidR="00D007E4">
        <w:t>so</w:t>
      </w:r>
      <w:r w:rsidR="00D90542">
        <w:t xml:space="preserve"> </w:t>
      </w:r>
      <w:r w:rsidR="00D007E4">
        <w:t>as vibrant community hu</w:t>
      </w:r>
      <w:r w:rsidR="00D90542">
        <w:t>b</w:t>
      </w:r>
      <w:r w:rsidR="00D007E4">
        <w:t>s, and may local g</w:t>
      </w:r>
      <w:r w:rsidR="00D90542">
        <w:t>r</w:t>
      </w:r>
      <w:r w:rsidR="00D007E4">
        <w:t>ou</w:t>
      </w:r>
      <w:r w:rsidR="00D90542">
        <w:t>p</w:t>
      </w:r>
      <w:r w:rsidR="00D007E4">
        <w:t xml:space="preserve">s </w:t>
      </w:r>
      <w:r w:rsidR="00D90542">
        <w:t>h</w:t>
      </w:r>
      <w:r w:rsidR="00D007E4">
        <w:t>a</w:t>
      </w:r>
      <w:r w:rsidR="00D90542">
        <w:t>v</w:t>
      </w:r>
      <w:r w:rsidR="00D007E4">
        <w:t>e camp</w:t>
      </w:r>
      <w:r w:rsidR="00D90542">
        <w:t>a</w:t>
      </w:r>
      <w:r w:rsidR="00D007E4">
        <w:t>igned ac</w:t>
      </w:r>
      <w:r w:rsidR="00DB0243">
        <w:t>r</w:t>
      </w:r>
      <w:r w:rsidR="00D007E4">
        <w:t>o</w:t>
      </w:r>
      <w:r w:rsidR="00DB0243">
        <w:t>s</w:t>
      </w:r>
      <w:r w:rsidR="00D007E4">
        <w:t>s the county with CAMRA to keep pubs in bus</w:t>
      </w:r>
      <w:r w:rsidR="00DB0243">
        <w:t>i</w:t>
      </w:r>
      <w:r w:rsidR="00D007E4">
        <w:t>ness.</w:t>
      </w:r>
    </w:p>
    <w:p w:rsidR="00D007E4" w:rsidRDefault="00F95F3C" w:rsidP="00D007E4">
      <w:pPr>
        <w:rPr>
          <w:b/>
        </w:rPr>
      </w:pPr>
      <w:r>
        <w:rPr>
          <w:b/>
        </w:rPr>
        <w:t xml:space="preserve">2. </w:t>
      </w:r>
      <w:r>
        <w:rPr>
          <w:b/>
        </w:rPr>
        <w:tab/>
        <w:t>Assets of Commun</w:t>
      </w:r>
      <w:r w:rsidR="00DB0243">
        <w:rPr>
          <w:b/>
        </w:rPr>
        <w:t>i</w:t>
      </w:r>
      <w:r>
        <w:rPr>
          <w:b/>
        </w:rPr>
        <w:t>ty Value</w:t>
      </w:r>
    </w:p>
    <w:p w:rsidR="00F95F3C" w:rsidRDefault="00F95F3C" w:rsidP="00F95F3C">
      <w:pPr>
        <w:ind w:left="720" w:hanging="720"/>
      </w:pPr>
      <w:r>
        <w:t xml:space="preserve">2.1 </w:t>
      </w:r>
      <w:r>
        <w:tab/>
        <w:t>C</w:t>
      </w:r>
      <w:r w:rsidR="00DB0243">
        <w:t>h</w:t>
      </w:r>
      <w:r>
        <w:t>apter Three and Part Five of the Localism Act 2011 allows f</w:t>
      </w:r>
      <w:r w:rsidR="00DB0243">
        <w:t>o</w:t>
      </w:r>
      <w:r>
        <w:t>r a</w:t>
      </w:r>
      <w:r w:rsidR="00DB0243">
        <w:t xml:space="preserve"> </w:t>
      </w:r>
      <w:r>
        <w:t>planning aut</w:t>
      </w:r>
      <w:r w:rsidR="00DB0243">
        <w:t>h</w:t>
      </w:r>
      <w:r>
        <w:t>or</w:t>
      </w:r>
      <w:r w:rsidR="00DB0243">
        <w:t>it</w:t>
      </w:r>
      <w:r>
        <w:t xml:space="preserve">y </w:t>
      </w:r>
      <w:r w:rsidR="00DB0243">
        <w:t>t</w:t>
      </w:r>
      <w:r>
        <w:t xml:space="preserve">o register a building as an asset </w:t>
      </w:r>
      <w:r w:rsidR="00DB0243">
        <w:t>o</w:t>
      </w:r>
      <w:r>
        <w:t>f co</w:t>
      </w:r>
      <w:r w:rsidR="00DB0243">
        <w:t>m</w:t>
      </w:r>
      <w:r>
        <w:t>mu</w:t>
      </w:r>
      <w:r w:rsidR="00DB0243">
        <w:t>n</w:t>
      </w:r>
      <w:r>
        <w:t>ity value.  This requires an owner to consult about changes</w:t>
      </w:r>
      <w:r w:rsidR="00DB0243">
        <w:t xml:space="preserve"> </w:t>
      </w:r>
      <w:r>
        <w:t>of use, and give the comm</w:t>
      </w:r>
      <w:r w:rsidR="00DB0243">
        <w:t>u</w:t>
      </w:r>
      <w:r>
        <w:t>n</w:t>
      </w:r>
      <w:r w:rsidR="00DB0243">
        <w:t>i</w:t>
      </w:r>
      <w:r>
        <w:t>ty time to put together a bid to buy the ass</w:t>
      </w:r>
      <w:r w:rsidR="00DB0243">
        <w:t>e</w:t>
      </w:r>
      <w:r>
        <w:t>t to prevent redevelopment which might be considered undes</w:t>
      </w:r>
      <w:r w:rsidR="00DB0243">
        <w:t>i</w:t>
      </w:r>
      <w:r>
        <w:t>rab</w:t>
      </w:r>
      <w:r w:rsidR="00DB0243">
        <w:t>l</w:t>
      </w:r>
      <w:r>
        <w:t>e.  It does not absolutely prevent red</w:t>
      </w:r>
      <w:r w:rsidR="00DB0243">
        <w:t>e</w:t>
      </w:r>
      <w:r>
        <w:t>velop</w:t>
      </w:r>
      <w:r w:rsidR="00DB0243">
        <w:t>ment</w:t>
      </w:r>
      <w:r>
        <w:t>, especially if the local commu</w:t>
      </w:r>
      <w:r w:rsidR="00DB0243">
        <w:t>n</w:t>
      </w:r>
      <w:r>
        <w:t>ity cann</w:t>
      </w:r>
      <w:r w:rsidR="00DB0243">
        <w:t>o</w:t>
      </w:r>
      <w:r>
        <w:t>t</w:t>
      </w:r>
      <w:r w:rsidR="00DB0243">
        <w:t xml:space="preserve"> </w:t>
      </w:r>
      <w:r>
        <w:t>r</w:t>
      </w:r>
      <w:r w:rsidR="00DB0243">
        <w:t>a</w:t>
      </w:r>
      <w:r>
        <w:t>ise funds to meet</w:t>
      </w:r>
      <w:r w:rsidR="00DB0243">
        <w:t xml:space="preserve"> </w:t>
      </w:r>
      <w:r>
        <w:t xml:space="preserve">the </w:t>
      </w:r>
      <w:r w:rsidR="00DB0243">
        <w:t>m</w:t>
      </w:r>
      <w:r>
        <w:t>ar</w:t>
      </w:r>
      <w:r w:rsidR="00DB0243">
        <w:t>k</w:t>
      </w:r>
      <w:r>
        <w:t>et va</w:t>
      </w:r>
      <w:r w:rsidR="00DB0243">
        <w:t>l</w:t>
      </w:r>
      <w:r>
        <w:t xml:space="preserve">ue </w:t>
      </w:r>
      <w:r w:rsidR="00DB0243">
        <w:t>o</w:t>
      </w:r>
      <w:r>
        <w:t>f th</w:t>
      </w:r>
      <w:r w:rsidR="00DB0243">
        <w:t>e</w:t>
      </w:r>
      <w:r>
        <w:t xml:space="preserve"> ass</w:t>
      </w:r>
      <w:r w:rsidR="00DB0243">
        <w:t>e</w:t>
      </w:r>
      <w:r>
        <w:t xml:space="preserve">t under </w:t>
      </w:r>
      <w:r w:rsidR="00DB0243">
        <w:t>c</w:t>
      </w:r>
      <w:r>
        <w:t>ons</w:t>
      </w:r>
      <w:r w:rsidR="00DB0243">
        <w:t>i</w:t>
      </w:r>
      <w:r>
        <w:t>deration, but it does slow d</w:t>
      </w:r>
      <w:r w:rsidR="00DB0243">
        <w:t>e</w:t>
      </w:r>
      <w:r>
        <w:t>v</w:t>
      </w:r>
      <w:r w:rsidR="00DB0243">
        <w:t>e</w:t>
      </w:r>
      <w:r>
        <w:t>lop</w:t>
      </w:r>
      <w:r w:rsidR="00DB0243">
        <w:t>ment</w:t>
      </w:r>
      <w:r>
        <w:t xml:space="preserve"> and can be an effective deterrent.</w:t>
      </w:r>
    </w:p>
    <w:p w:rsidR="00F95F3C" w:rsidRDefault="00F95F3C" w:rsidP="00F95F3C">
      <w:pPr>
        <w:ind w:left="720" w:hanging="720"/>
      </w:pPr>
      <w:r>
        <w:lastRenderedPageBreak/>
        <w:t xml:space="preserve">2.2 </w:t>
      </w:r>
      <w:r>
        <w:tab/>
        <w:t xml:space="preserve">CAMRA </w:t>
      </w:r>
      <w:proofErr w:type="gramStart"/>
      <w:r>
        <w:t>have</w:t>
      </w:r>
      <w:proofErr w:type="gramEnd"/>
      <w:r>
        <w:t xml:space="preserve"> already applied for the Plough public house in Plough Lane to </w:t>
      </w:r>
      <w:r w:rsidR="00DB0243">
        <w:t>b</w:t>
      </w:r>
      <w:r>
        <w:t xml:space="preserve">e registered in </w:t>
      </w:r>
      <w:r w:rsidR="00DB0243">
        <w:t>o</w:t>
      </w:r>
      <w:r>
        <w:t>r</w:t>
      </w:r>
      <w:r w:rsidR="00DB0243">
        <w:t>d</w:t>
      </w:r>
      <w:r>
        <w:t xml:space="preserve">er to resist a </w:t>
      </w:r>
      <w:r w:rsidR="00DB0243">
        <w:t>proposal</w:t>
      </w:r>
      <w:r>
        <w:t xml:space="preserve"> for it to be changed to a pizza restaurant.  This</w:t>
      </w:r>
      <w:r w:rsidR="00DB0243">
        <w:t xml:space="preserve"> </w:t>
      </w:r>
      <w:r>
        <w:t>action has be</w:t>
      </w:r>
      <w:r w:rsidR="00DB0243">
        <w:t>e</w:t>
      </w:r>
      <w:r>
        <w:t>n suppo</w:t>
      </w:r>
      <w:r w:rsidR="00DB0243">
        <w:t>r</w:t>
      </w:r>
      <w:r>
        <w:t>ted</w:t>
      </w:r>
      <w:r w:rsidR="00DB0243">
        <w:t xml:space="preserve"> </w:t>
      </w:r>
      <w:r>
        <w:t>by the Plann</w:t>
      </w:r>
      <w:r w:rsidR="00DB0243">
        <w:t>i</w:t>
      </w:r>
      <w:r>
        <w:t>ng Committee.</w:t>
      </w:r>
    </w:p>
    <w:p w:rsidR="00F95F3C" w:rsidRDefault="00F95F3C" w:rsidP="00F95F3C">
      <w:pPr>
        <w:ind w:left="720" w:hanging="720"/>
      </w:pPr>
      <w:r>
        <w:t xml:space="preserve">2.3 </w:t>
      </w:r>
      <w:r>
        <w:tab/>
        <w:t>The proposals of CAMR</w:t>
      </w:r>
      <w:r w:rsidR="00DB0243">
        <w:t>A</w:t>
      </w:r>
      <w:r>
        <w:t xml:space="preserve"> for registering the public houses it consi</w:t>
      </w:r>
      <w:r w:rsidR="00DB0243">
        <w:t>d</w:t>
      </w:r>
      <w:r>
        <w:t xml:space="preserve">ers to be at risk </w:t>
      </w:r>
      <w:r w:rsidR="00DB0243">
        <w:t>in</w:t>
      </w:r>
      <w:r>
        <w:t xml:space="preserve"> </w:t>
      </w:r>
      <w:r w:rsidR="00DB0243">
        <w:t>H</w:t>
      </w:r>
      <w:r>
        <w:t>ere</w:t>
      </w:r>
      <w:r w:rsidR="00DB0243">
        <w:t>f</w:t>
      </w:r>
      <w:r>
        <w:t>ord are attached to this repo</w:t>
      </w:r>
      <w:r w:rsidR="00DB0243">
        <w:t>r</w:t>
      </w:r>
      <w:r>
        <w:t>t and the Plann</w:t>
      </w:r>
      <w:r w:rsidR="00DB0243">
        <w:t>in</w:t>
      </w:r>
      <w:r>
        <w:t>g C</w:t>
      </w:r>
      <w:r w:rsidR="00DB0243">
        <w:t>om</w:t>
      </w:r>
      <w:r>
        <w:t>mittee re</w:t>
      </w:r>
      <w:r w:rsidR="00DB0243">
        <w:t>s</w:t>
      </w:r>
      <w:r>
        <w:t>o</w:t>
      </w:r>
      <w:r w:rsidR="00DB0243">
        <w:t>l</w:t>
      </w:r>
      <w:r>
        <w:t>ved</w:t>
      </w:r>
      <w:r w:rsidR="00DB0243">
        <w:t xml:space="preserve"> </w:t>
      </w:r>
      <w:r>
        <w:t xml:space="preserve">to </w:t>
      </w:r>
      <w:r w:rsidR="00DB0243">
        <w:t>of</w:t>
      </w:r>
      <w:r>
        <w:t>fer</w:t>
      </w:r>
      <w:r w:rsidR="00DB0243">
        <w:t xml:space="preserve"> </w:t>
      </w:r>
      <w:r>
        <w:t xml:space="preserve">this matter to full council </w:t>
      </w:r>
      <w:r w:rsidR="00DB0243">
        <w:t>f</w:t>
      </w:r>
      <w:r>
        <w:t xml:space="preserve">or a policy decision.  If </w:t>
      </w:r>
      <w:r w:rsidR="00DB0243">
        <w:t>i</w:t>
      </w:r>
      <w:r>
        <w:t xml:space="preserve">t </w:t>
      </w:r>
      <w:r w:rsidR="00DB0243">
        <w:t>i</w:t>
      </w:r>
      <w:r>
        <w:t>s the v</w:t>
      </w:r>
      <w:r w:rsidR="00DB0243">
        <w:t>i</w:t>
      </w:r>
      <w:r>
        <w:t xml:space="preserve">ew </w:t>
      </w:r>
      <w:r w:rsidR="00DB0243">
        <w:t>o</w:t>
      </w:r>
      <w:r>
        <w:t>f Cou</w:t>
      </w:r>
      <w:r w:rsidR="00DB0243">
        <w:t>n</w:t>
      </w:r>
      <w:r>
        <w:t>c</w:t>
      </w:r>
      <w:r w:rsidR="00DB0243">
        <w:t>i</w:t>
      </w:r>
      <w:r>
        <w:t>l that each asset and site should</w:t>
      </w:r>
      <w:r w:rsidR="00DB0243">
        <w:t xml:space="preserve"> b</w:t>
      </w:r>
      <w:r>
        <w:t xml:space="preserve">e </w:t>
      </w:r>
      <w:r w:rsidR="00DB0243">
        <w:t>c</w:t>
      </w:r>
      <w:r>
        <w:t>on</w:t>
      </w:r>
      <w:r w:rsidR="00DB0243">
        <w:t>s</w:t>
      </w:r>
      <w:r>
        <w:t>id</w:t>
      </w:r>
      <w:r w:rsidR="00DB0243">
        <w:t>e</w:t>
      </w:r>
      <w:r>
        <w:t>red on its merits as and when p</w:t>
      </w:r>
      <w:r w:rsidR="00DB0243">
        <w:t>r</w:t>
      </w:r>
      <w:r>
        <w:t>op</w:t>
      </w:r>
      <w:r w:rsidR="00DB0243">
        <w:t>o</w:t>
      </w:r>
      <w:r>
        <w:t>sals are brought forward, that</w:t>
      </w:r>
      <w:r w:rsidR="00DB0243">
        <w:t xml:space="preserve"> </w:t>
      </w:r>
      <w:r>
        <w:t>wou</w:t>
      </w:r>
      <w:r w:rsidR="00DB0243">
        <w:t>l</w:t>
      </w:r>
      <w:r>
        <w:t xml:space="preserve">d </w:t>
      </w:r>
      <w:r w:rsidR="00DB0243">
        <w:t>b</w:t>
      </w:r>
      <w:r>
        <w:t>e</w:t>
      </w:r>
      <w:r w:rsidR="00DB0243">
        <w:t xml:space="preserve"> </w:t>
      </w:r>
      <w:r>
        <w:t xml:space="preserve">a matter </w:t>
      </w:r>
      <w:r w:rsidR="00DB0243">
        <w:t>b</w:t>
      </w:r>
      <w:r>
        <w:t>est left to</w:t>
      </w:r>
      <w:r w:rsidR="00DB0243">
        <w:t xml:space="preserve"> </w:t>
      </w:r>
      <w:r>
        <w:t>t</w:t>
      </w:r>
      <w:r w:rsidR="00DB0243">
        <w:t>h</w:t>
      </w:r>
      <w:r>
        <w:t>e Co</w:t>
      </w:r>
      <w:r w:rsidR="00DB0243">
        <w:t>mm</w:t>
      </w:r>
      <w:r>
        <w:t xml:space="preserve">ittee and </w:t>
      </w:r>
      <w:r w:rsidR="00DB0243">
        <w:t>i</w:t>
      </w:r>
      <w:r>
        <w:t xml:space="preserve">t would </w:t>
      </w:r>
      <w:r w:rsidR="00DB0243">
        <w:t>b</w:t>
      </w:r>
      <w:r>
        <w:t>e logical to refer the matter back to them.  If ho</w:t>
      </w:r>
      <w:r w:rsidR="00DB0243">
        <w:t>w</w:t>
      </w:r>
      <w:r>
        <w:t>ever the C</w:t>
      </w:r>
      <w:r w:rsidR="00DB0243">
        <w:t>o</w:t>
      </w:r>
      <w:r>
        <w:t>u</w:t>
      </w:r>
      <w:r w:rsidR="00DB0243">
        <w:t>n</w:t>
      </w:r>
      <w:r>
        <w:t>cil be</w:t>
      </w:r>
      <w:r w:rsidR="00DB0243">
        <w:t>l</w:t>
      </w:r>
      <w:r>
        <w:t>i</w:t>
      </w:r>
      <w:r w:rsidR="00DB0243">
        <w:t>e</w:t>
      </w:r>
      <w:r>
        <w:t xml:space="preserve">ves </w:t>
      </w:r>
      <w:r w:rsidR="00DB0243">
        <w:t xml:space="preserve">that </w:t>
      </w:r>
      <w:r>
        <w:t>the public houses</w:t>
      </w:r>
      <w:r w:rsidR="00DB0243">
        <w:t xml:space="preserve"> </w:t>
      </w:r>
      <w:r>
        <w:t>listed are of com</w:t>
      </w:r>
      <w:r w:rsidR="00DB0243">
        <w:t>munity</w:t>
      </w:r>
      <w:r>
        <w:t xml:space="preserve"> value and t</w:t>
      </w:r>
      <w:r w:rsidR="00DB0243">
        <w:t>ha</w:t>
      </w:r>
      <w:r>
        <w:t>t a general policy</w:t>
      </w:r>
      <w:r w:rsidR="00DB0243">
        <w:t xml:space="preserve"> </w:t>
      </w:r>
      <w:r>
        <w:t>whi</w:t>
      </w:r>
      <w:r w:rsidR="00DB0243">
        <w:t>c</w:t>
      </w:r>
      <w:r>
        <w:t xml:space="preserve">h will in turn inform both </w:t>
      </w:r>
      <w:r w:rsidR="00DB0243">
        <w:t>th</w:t>
      </w:r>
      <w:r>
        <w:t>e im</w:t>
      </w:r>
      <w:r w:rsidR="00DB0243">
        <w:t>m</w:t>
      </w:r>
      <w:r>
        <w:t>ed</w:t>
      </w:r>
      <w:r w:rsidR="00DB0243">
        <w:t>ia</w:t>
      </w:r>
      <w:r>
        <w:t>te re</w:t>
      </w:r>
      <w:r w:rsidR="00DB0243">
        <w:t>s</w:t>
      </w:r>
      <w:r>
        <w:t>po</w:t>
      </w:r>
      <w:r w:rsidR="00DB0243">
        <w:t>n</w:t>
      </w:r>
      <w:r>
        <w:t xml:space="preserve">se to </w:t>
      </w:r>
      <w:proofErr w:type="gramStart"/>
      <w:r>
        <w:t>a</w:t>
      </w:r>
      <w:r w:rsidR="00DB0243">
        <w:t>n</w:t>
      </w:r>
      <w:proofErr w:type="gramEnd"/>
      <w:r w:rsidR="00DB0243">
        <w:t xml:space="preserve"> </w:t>
      </w:r>
      <w:r>
        <w:t>p</w:t>
      </w:r>
      <w:r w:rsidR="00DB0243">
        <w:t>r</w:t>
      </w:r>
      <w:r>
        <w:t>opo</w:t>
      </w:r>
      <w:r w:rsidR="00DB0243">
        <w:t>s</w:t>
      </w:r>
      <w:r>
        <w:t>als for change and the d</w:t>
      </w:r>
      <w:r w:rsidR="00DB0243">
        <w:t>e</w:t>
      </w:r>
      <w:r>
        <w:t>velop</w:t>
      </w:r>
      <w:r w:rsidR="00DB0243">
        <w:t>ing</w:t>
      </w:r>
      <w:r>
        <w:t xml:space="preserve"> Here</w:t>
      </w:r>
      <w:r w:rsidR="00DB0243">
        <w:t>f</w:t>
      </w:r>
      <w:r>
        <w:t xml:space="preserve">ord </w:t>
      </w:r>
      <w:r w:rsidR="00DB0243">
        <w:t>Are</w:t>
      </w:r>
      <w:r>
        <w:t>a P</w:t>
      </w:r>
      <w:r w:rsidR="00DB0243">
        <w:t>l</w:t>
      </w:r>
      <w:r>
        <w:t xml:space="preserve">an would be useful </w:t>
      </w:r>
      <w:r w:rsidR="00DB0243">
        <w:t>i</w:t>
      </w:r>
      <w:r>
        <w:t>t is reasonable to make that policy deci</w:t>
      </w:r>
      <w:r w:rsidR="00DB0243">
        <w:t>s</w:t>
      </w:r>
      <w:r>
        <w:t>ion at this meetin</w:t>
      </w:r>
      <w:r w:rsidR="00DB0243">
        <w:t>g</w:t>
      </w:r>
      <w:r>
        <w:t>.</w:t>
      </w:r>
    </w:p>
    <w:p w:rsidR="00F95F3C" w:rsidRDefault="00F95F3C" w:rsidP="00D007E4">
      <w:pPr>
        <w:rPr>
          <w:b/>
        </w:rPr>
      </w:pPr>
      <w:r>
        <w:rPr>
          <w:b/>
        </w:rPr>
        <w:t xml:space="preserve">3. </w:t>
      </w:r>
      <w:r>
        <w:rPr>
          <w:b/>
        </w:rPr>
        <w:tab/>
        <w:t>Recommendation</w:t>
      </w:r>
    </w:p>
    <w:p w:rsidR="00D007E4" w:rsidRDefault="00F95F3C" w:rsidP="00F95F3C">
      <w:pPr>
        <w:ind w:left="720" w:hanging="720"/>
        <w:rPr>
          <w:b/>
        </w:rPr>
      </w:pPr>
      <w:r>
        <w:rPr>
          <w:b/>
        </w:rPr>
        <w:t xml:space="preserve">3.1 </w:t>
      </w:r>
      <w:r>
        <w:rPr>
          <w:b/>
        </w:rPr>
        <w:tab/>
        <w:t>That Cou</w:t>
      </w:r>
      <w:r w:rsidR="00DB0243">
        <w:rPr>
          <w:b/>
        </w:rPr>
        <w:t>n</w:t>
      </w:r>
      <w:r>
        <w:rPr>
          <w:b/>
        </w:rPr>
        <w:t xml:space="preserve">cil determines whether to agree that those public houses </w:t>
      </w:r>
      <w:r w:rsidR="00DB0243">
        <w:rPr>
          <w:b/>
        </w:rPr>
        <w:t>li</w:t>
      </w:r>
      <w:r>
        <w:rPr>
          <w:b/>
        </w:rPr>
        <w:t>sted by CAMR</w:t>
      </w:r>
      <w:r w:rsidR="00DB0243">
        <w:rPr>
          <w:b/>
        </w:rPr>
        <w:t>A</w:t>
      </w:r>
      <w:r>
        <w:rPr>
          <w:b/>
        </w:rPr>
        <w:t xml:space="preserve"> in the attached repo</w:t>
      </w:r>
      <w:r w:rsidR="00DB0243">
        <w:rPr>
          <w:b/>
        </w:rPr>
        <w:t>r</w:t>
      </w:r>
      <w:r>
        <w:rPr>
          <w:b/>
        </w:rPr>
        <w:t>t are a</w:t>
      </w:r>
      <w:r w:rsidR="00DB0243">
        <w:rPr>
          <w:b/>
        </w:rPr>
        <w:t>s</w:t>
      </w:r>
      <w:r>
        <w:rPr>
          <w:b/>
        </w:rPr>
        <w:t>sets of commu</w:t>
      </w:r>
      <w:r w:rsidR="00DB0243">
        <w:rPr>
          <w:b/>
        </w:rPr>
        <w:t>ni</w:t>
      </w:r>
      <w:r>
        <w:rPr>
          <w:b/>
        </w:rPr>
        <w:t>ty value and to move tow</w:t>
      </w:r>
      <w:r w:rsidR="00DB0243">
        <w:rPr>
          <w:b/>
        </w:rPr>
        <w:t>a</w:t>
      </w:r>
      <w:r>
        <w:rPr>
          <w:b/>
        </w:rPr>
        <w:t>r</w:t>
      </w:r>
      <w:r w:rsidR="00DB0243">
        <w:rPr>
          <w:b/>
        </w:rPr>
        <w:t>d</w:t>
      </w:r>
      <w:r>
        <w:rPr>
          <w:b/>
        </w:rPr>
        <w:t>s registering them as such wit</w:t>
      </w:r>
      <w:r w:rsidR="00DB0243">
        <w:rPr>
          <w:b/>
        </w:rPr>
        <w:t>h</w:t>
      </w:r>
      <w:r>
        <w:rPr>
          <w:b/>
        </w:rPr>
        <w:t xml:space="preserve"> </w:t>
      </w:r>
      <w:r w:rsidR="00DB0243">
        <w:rPr>
          <w:b/>
        </w:rPr>
        <w:t>H</w:t>
      </w:r>
      <w:r>
        <w:rPr>
          <w:b/>
        </w:rPr>
        <w:t>ere</w:t>
      </w:r>
      <w:r w:rsidR="00DB0243">
        <w:rPr>
          <w:b/>
        </w:rPr>
        <w:t>f</w:t>
      </w:r>
      <w:r>
        <w:rPr>
          <w:b/>
        </w:rPr>
        <w:t>ordshire Cou</w:t>
      </w:r>
      <w:r w:rsidR="00DB0243">
        <w:rPr>
          <w:b/>
        </w:rPr>
        <w:t>n</w:t>
      </w:r>
      <w:r>
        <w:rPr>
          <w:b/>
        </w:rPr>
        <w:t>cil.</w:t>
      </w:r>
    </w:p>
    <w:p w:rsidR="00DB0243" w:rsidRDefault="00DB0243" w:rsidP="00F95F3C">
      <w:pPr>
        <w:ind w:left="720" w:hanging="720"/>
        <w:rPr>
          <w:b/>
        </w:rPr>
      </w:pPr>
    </w:p>
    <w:p w:rsidR="00DB0243" w:rsidRDefault="00DB0243" w:rsidP="00F95F3C">
      <w:pPr>
        <w:ind w:left="720" w:hanging="720"/>
      </w:pPr>
      <w:r>
        <w:t>Steve Kerry</w:t>
      </w:r>
    </w:p>
    <w:p w:rsidR="00DB0243" w:rsidRPr="00DB0243" w:rsidRDefault="00DB0243" w:rsidP="00F95F3C">
      <w:pPr>
        <w:ind w:left="720" w:hanging="720"/>
      </w:pPr>
      <w:r>
        <w:t>Town Clerk</w:t>
      </w:r>
    </w:p>
    <w:sectPr w:rsidR="00DB0243" w:rsidRPr="00DB0243" w:rsidSect="00B74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7E4"/>
    <w:rsid w:val="002F317B"/>
    <w:rsid w:val="00B741EE"/>
    <w:rsid w:val="00D007E4"/>
    <w:rsid w:val="00D90542"/>
    <w:rsid w:val="00DB0243"/>
    <w:rsid w:val="00DB48EC"/>
    <w:rsid w:val="00F9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1</cp:revision>
  <dcterms:created xsi:type="dcterms:W3CDTF">2015-08-19T08:53:00Z</dcterms:created>
  <dcterms:modified xsi:type="dcterms:W3CDTF">2015-08-19T09:35:00Z</dcterms:modified>
</cp:coreProperties>
</file>