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B" w:rsidRDefault="001F530E" w:rsidP="001F5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all members of the Finance and Policy Committee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You are hereby summoned to attend the </w:t>
      </w:r>
      <w:r w:rsidR="009F0B14">
        <w:rPr>
          <w:sz w:val="24"/>
          <w:szCs w:val="24"/>
        </w:rPr>
        <w:t>next</w:t>
      </w:r>
      <w:r>
        <w:rPr>
          <w:sz w:val="24"/>
          <w:szCs w:val="24"/>
        </w:rPr>
        <w:t xml:space="preserve"> meeting </w:t>
      </w:r>
      <w:r w:rsidR="009F0B14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9F0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Finance and Policy Committee on the date shown below to discuss items set out on 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agenda.</w:t>
      </w:r>
    </w:p>
    <w:p w:rsidR="001F530E" w:rsidRDefault="001F530E" w:rsidP="001F530E">
      <w:pPr>
        <w:rPr>
          <w:sz w:val="24"/>
          <w:szCs w:val="24"/>
        </w:rPr>
      </w:pP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F530E" w:rsidRDefault="00C97F96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Members of the Finance Committee are the Right Worshipful the Mayor and Councillors Tawn, Michael, Boulter, Baker, </w:t>
      </w:r>
      <w:r w:rsidR="00801D1C">
        <w:rPr>
          <w:sz w:val="24"/>
          <w:szCs w:val="24"/>
        </w:rPr>
        <w:t xml:space="preserve">Griffiths, </w:t>
      </w:r>
      <w:r>
        <w:rPr>
          <w:sz w:val="24"/>
          <w:szCs w:val="24"/>
        </w:rPr>
        <w:t xml:space="preserve">Hall, Rone, Edwards, </w:t>
      </w:r>
      <w:r w:rsidR="00801D1C">
        <w:rPr>
          <w:sz w:val="24"/>
          <w:szCs w:val="24"/>
        </w:rPr>
        <w:t>and W</w:t>
      </w:r>
      <w:r>
        <w:rPr>
          <w:sz w:val="24"/>
          <w:szCs w:val="24"/>
        </w:rPr>
        <w:t xml:space="preserve">ilcox  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F726F5">
        <w:rPr>
          <w:b/>
          <w:sz w:val="24"/>
          <w:szCs w:val="24"/>
        </w:rPr>
        <w:t>15</w:t>
      </w:r>
      <w:r w:rsidR="00F726F5" w:rsidRPr="00F726F5">
        <w:rPr>
          <w:b/>
          <w:sz w:val="24"/>
          <w:szCs w:val="24"/>
          <w:vertAlign w:val="superscript"/>
        </w:rPr>
        <w:t>th</w:t>
      </w:r>
      <w:r w:rsidR="00F726F5">
        <w:rPr>
          <w:b/>
          <w:sz w:val="24"/>
          <w:szCs w:val="24"/>
        </w:rPr>
        <w:t xml:space="preserve"> December</w:t>
      </w:r>
      <w:r w:rsidR="00A14291">
        <w:rPr>
          <w:b/>
          <w:sz w:val="24"/>
          <w:szCs w:val="24"/>
        </w:rPr>
        <w:t xml:space="preserve"> </w:t>
      </w:r>
      <w:r w:rsidR="003115E4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 xml:space="preserve"> 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E0E9B" w:rsidRPr="00FE0E9B" w:rsidRDefault="00FE0E9B" w:rsidP="00FE0E9B">
      <w:pPr>
        <w:pStyle w:val="ListParagraph"/>
        <w:ind w:left="786"/>
      </w:pPr>
    </w:p>
    <w:p w:rsidR="001F530E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APOLOGIES FOR ABSENCE</w:t>
      </w:r>
      <w:r w:rsidR="009F0B14" w:rsidRPr="00FE0E9B">
        <w:rPr>
          <w:b/>
        </w:rPr>
        <w:t xml:space="preserve">                                                                                         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APPOINTMENT OF SUBSTITUTES</w:t>
      </w:r>
      <w:r w:rsidR="009F0B14" w:rsidRPr="00FE0E9B">
        <w:rPr>
          <w:b/>
        </w:rPr>
        <w:t xml:space="preserve"> 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FE0E9B" w:rsidRDefault="00FE0E9B" w:rsidP="00FE0E9B">
      <w:pPr>
        <w:pStyle w:val="ListParagraph"/>
      </w:pPr>
    </w:p>
    <w:p w:rsidR="00810413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9F0B14">
        <w:rPr>
          <w:b/>
        </w:rPr>
        <w:t>APPENDIX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r w:rsidRPr="003E3E3C">
        <w:t>To approve and confirm the minutes of the meeting of the Finance</w:t>
      </w:r>
      <w:r w:rsidR="003115E4">
        <w:t xml:space="preserve"> and Policy Committee held on </w:t>
      </w:r>
      <w:r w:rsidR="008648AC">
        <w:t>3</w:t>
      </w:r>
      <w:r w:rsidR="008648AC" w:rsidRPr="008648AC">
        <w:rPr>
          <w:vertAlign w:val="superscript"/>
        </w:rPr>
        <w:t>rd</w:t>
      </w:r>
      <w:r w:rsidR="008648AC">
        <w:t xml:space="preserve"> November</w:t>
      </w:r>
      <w:r w:rsidR="00FE0E9B">
        <w:t xml:space="preserve"> 2015</w:t>
      </w:r>
      <w:r w:rsidRPr="003E3E3C">
        <w:t>.</w:t>
      </w:r>
    </w:p>
    <w:p w:rsidR="009F0B14" w:rsidRDefault="009F0B14" w:rsidP="009F0B14">
      <w:pPr>
        <w:pStyle w:val="ListParagraph"/>
      </w:pPr>
    </w:p>
    <w:p w:rsidR="003716FC" w:rsidRPr="003716FC" w:rsidRDefault="003716FC" w:rsidP="003716FC">
      <w:pPr>
        <w:pStyle w:val="ListParagraph"/>
        <w:numPr>
          <w:ilvl w:val="0"/>
          <w:numId w:val="4"/>
        </w:numPr>
        <w:rPr>
          <w:b/>
        </w:rPr>
      </w:pPr>
      <w:r w:rsidRPr="003716FC">
        <w:rPr>
          <w:b/>
        </w:rPr>
        <w:t>SCHEDULE OF PAYMENTS</w:t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  <w:t>APPENDIX T</w:t>
      </w:r>
      <w:r w:rsidR="0071155F">
        <w:rPr>
          <w:b/>
        </w:rPr>
        <w:t>WO</w:t>
      </w:r>
    </w:p>
    <w:p w:rsidR="003716FC" w:rsidRDefault="003716FC" w:rsidP="003716FC">
      <w:pPr>
        <w:pStyle w:val="ListParagraph"/>
        <w:ind w:left="786"/>
      </w:pPr>
      <w:r>
        <w:t>To receive from the Finance Officer a schedule of items paid since the last meeting of the Committee</w:t>
      </w:r>
    </w:p>
    <w:p w:rsidR="003716FC" w:rsidRDefault="003716FC" w:rsidP="009F0B14">
      <w:pPr>
        <w:pStyle w:val="ListParagraph"/>
      </w:pPr>
    </w:p>
    <w:p w:rsidR="00FE0E9B" w:rsidRPr="00FE0E9B" w:rsidRDefault="00237FA1" w:rsidP="00FE0E9B">
      <w:pPr>
        <w:pStyle w:val="ListParagraph"/>
        <w:numPr>
          <w:ilvl w:val="0"/>
          <w:numId w:val="4"/>
        </w:numPr>
      </w:pPr>
      <w:r>
        <w:rPr>
          <w:b/>
        </w:rPr>
        <w:t xml:space="preserve">BANK RECONCILIATIONS 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E5F34">
        <w:rPr>
          <w:b/>
        </w:rPr>
        <w:t xml:space="preserve">    </w:t>
      </w:r>
      <w:r w:rsidR="00FE0E9B">
        <w:rPr>
          <w:b/>
        </w:rPr>
        <w:t xml:space="preserve">                     </w:t>
      </w:r>
      <w:r w:rsidR="00862FD3">
        <w:rPr>
          <w:b/>
        </w:rPr>
        <w:t xml:space="preserve">   </w:t>
      </w:r>
      <w:r w:rsidR="003E5F34">
        <w:rPr>
          <w:b/>
        </w:rPr>
        <w:t xml:space="preserve"> </w:t>
      </w:r>
      <w:r w:rsidR="003E3E3C" w:rsidRPr="009F0B14">
        <w:rPr>
          <w:b/>
        </w:rPr>
        <w:t xml:space="preserve">APPENDIX </w:t>
      </w:r>
      <w:r w:rsidR="0071155F">
        <w:rPr>
          <w:b/>
        </w:rPr>
        <w:t>THREE</w:t>
      </w:r>
    </w:p>
    <w:p w:rsidR="00237FA1" w:rsidRDefault="00FE0E9B" w:rsidP="00237FA1">
      <w:pPr>
        <w:pStyle w:val="ListParagraph"/>
        <w:ind w:left="786"/>
      </w:pPr>
      <w:r>
        <w:t xml:space="preserve">To receive </w:t>
      </w:r>
      <w:r w:rsidR="00237FA1">
        <w:t>from the Finance Officer reconciliations completed since the last review by the Committee.</w:t>
      </w:r>
    </w:p>
    <w:p w:rsidR="00237FA1" w:rsidRDefault="00237FA1" w:rsidP="00237FA1">
      <w:pPr>
        <w:pStyle w:val="ListParagraph"/>
        <w:ind w:left="786"/>
      </w:pPr>
    </w:p>
    <w:p w:rsidR="00862FD3" w:rsidRPr="00862FD3" w:rsidRDefault="00237FA1" w:rsidP="00237FA1">
      <w:pPr>
        <w:pStyle w:val="ListParagraph"/>
        <w:numPr>
          <w:ilvl w:val="0"/>
          <w:numId w:val="4"/>
        </w:numPr>
      </w:pPr>
      <w:r>
        <w:rPr>
          <w:b/>
        </w:rPr>
        <w:lastRenderedPageBreak/>
        <w:t xml:space="preserve">REVENUE BUDGET </w:t>
      </w:r>
      <w:r w:rsidR="00B61A9E">
        <w:rPr>
          <w:b/>
        </w:rPr>
        <w:t>REQUIRE</w:t>
      </w:r>
      <w:r w:rsidR="008648AC">
        <w:rPr>
          <w:b/>
        </w:rPr>
        <w:t>MENT AND COUNCIL TAX 2016-2017</w:t>
      </w:r>
      <w:r w:rsidR="00862FD3" w:rsidRPr="00237FA1">
        <w:rPr>
          <w:b/>
        </w:rPr>
        <w:tab/>
        <w:t>APPENDIX F</w:t>
      </w:r>
      <w:r w:rsidR="0071155F" w:rsidRPr="00237FA1">
        <w:rPr>
          <w:b/>
        </w:rPr>
        <w:t>OUR</w:t>
      </w:r>
    </w:p>
    <w:p w:rsidR="003E3E3C" w:rsidRDefault="003E3E3C" w:rsidP="00862FD3">
      <w:pPr>
        <w:pStyle w:val="ListParagraph"/>
        <w:ind w:left="786"/>
      </w:pPr>
      <w:r w:rsidRPr="003E3E3C">
        <w:t xml:space="preserve">To receive </w:t>
      </w:r>
      <w:r w:rsidR="0071155F">
        <w:t xml:space="preserve">and consider the </w:t>
      </w:r>
      <w:r w:rsidR="00237FA1">
        <w:t>Finance Officer’s</w:t>
      </w:r>
      <w:r w:rsidR="0071155F">
        <w:t xml:space="preserve"> </w:t>
      </w:r>
      <w:r w:rsidR="008648AC">
        <w:t>proposed budget and council tax for 2016-2017</w:t>
      </w:r>
      <w:r w:rsidR="00237FA1">
        <w:t>.</w:t>
      </w:r>
    </w:p>
    <w:p w:rsidR="009F0B14" w:rsidRDefault="009F0B14" w:rsidP="009F0B14">
      <w:pPr>
        <w:pStyle w:val="ListParagraph"/>
        <w:ind w:left="786"/>
      </w:pPr>
    </w:p>
    <w:p w:rsidR="003E3E3C" w:rsidRDefault="008648AC" w:rsidP="00FE0E9B">
      <w:pPr>
        <w:pStyle w:val="ListParagraph"/>
        <w:numPr>
          <w:ilvl w:val="0"/>
          <w:numId w:val="4"/>
        </w:numPr>
      </w:pPr>
      <w:r w:rsidRPr="008648AC">
        <w:rPr>
          <w:b/>
        </w:rPr>
        <w:t>REQUEST FOR FIN</w:t>
      </w:r>
      <w:r w:rsidR="00DF6649">
        <w:rPr>
          <w:b/>
        </w:rPr>
        <w:t>A</w:t>
      </w:r>
      <w:bookmarkStart w:id="0" w:name="_GoBack"/>
      <w:bookmarkEnd w:id="0"/>
      <w:r w:rsidRPr="008648AC">
        <w:rPr>
          <w:b/>
        </w:rPr>
        <w:t>NCIAL SUPPORT FOR 39a BUS SERVICE</w:t>
      </w:r>
      <w:r w:rsidR="00237FA1">
        <w:rPr>
          <w:b/>
        </w:rPr>
        <w:tab/>
      </w:r>
      <w:r w:rsidR="00237FA1">
        <w:rPr>
          <w:b/>
        </w:rPr>
        <w:tab/>
        <w:t>APPENDIX FIVE</w:t>
      </w:r>
      <w:r w:rsidR="00237FA1">
        <w:rPr>
          <w:b/>
        </w:rPr>
        <w:tab/>
      </w:r>
      <w:r w:rsidR="009F0B14">
        <w:rPr>
          <w:b/>
        </w:rPr>
        <w:t xml:space="preserve">                                                                                                 </w:t>
      </w:r>
      <w:r w:rsidR="009F0B14">
        <w:t xml:space="preserve">To </w:t>
      </w:r>
      <w:r>
        <w:t>consider a report from the Town Clerk.</w:t>
      </w:r>
    </w:p>
    <w:p w:rsidR="00237FA1" w:rsidRDefault="00237FA1" w:rsidP="00237FA1">
      <w:pPr>
        <w:pStyle w:val="ListParagraph"/>
        <w:ind w:left="786"/>
      </w:pPr>
    </w:p>
    <w:p w:rsidR="00237FA1" w:rsidRDefault="008648AC" w:rsidP="00FE0E9B">
      <w:pPr>
        <w:pStyle w:val="ListParagraph"/>
        <w:numPr>
          <w:ilvl w:val="0"/>
          <w:numId w:val="4"/>
        </w:numPr>
      </w:pPr>
      <w:r>
        <w:rPr>
          <w:b/>
        </w:rPr>
        <w:t>RENEWAL OF SUPPORT FOR BUS SERVICE TO SHELTERED HOUSING</w:t>
      </w:r>
      <w:r w:rsidR="00237FA1" w:rsidRPr="00237FA1">
        <w:rPr>
          <w:b/>
        </w:rPr>
        <w:tab/>
        <w:t>APPENDIX  SIX</w:t>
      </w:r>
      <w:r w:rsidR="0071155F">
        <w:t xml:space="preserve"> </w:t>
      </w:r>
    </w:p>
    <w:p w:rsidR="00237FA1" w:rsidRDefault="00237FA1" w:rsidP="00237FA1">
      <w:pPr>
        <w:pStyle w:val="ListParagraph"/>
        <w:ind w:left="786"/>
      </w:pPr>
      <w:proofErr w:type="gramStart"/>
      <w:r w:rsidRPr="009B0570">
        <w:t>To</w:t>
      </w:r>
      <w:r w:rsidR="008648AC">
        <w:t xml:space="preserve"> </w:t>
      </w:r>
      <w:r w:rsidRPr="009B0570">
        <w:t xml:space="preserve"> consider</w:t>
      </w:r>
      <w:proofErr w:type="gramEnd"/>
      <w:r w:rsidRPr="009B0570">
        <w:t xml:space="preserve"> the Town Clerk’s report.</w:t>
      </w:r>
    </w:p>
    <w:p w:rsidR="009B0570" w:rsidRPr="009B0570" w:rsidRDefault="009B0570" w:rsidP="00237FA1">
      <w:pPr>
        <w:pStyle w:val="ListParagraph"/>
        <w:ind w:left="786"/>
      </w:pPr>
    </w:p>
    <w:p w:rsidR="00237FA1" w:rsidRPr="00237FA1" w:rsidRDefault="008648AC" w:rsidP="00FE0E9B">
      <w:pPr>
        <w:pStyle w:val="ListParagraph"/>
        <w:numPr>
          <w:ilvl w:val="0"/>
          <w:numId w:val="4"/>
        </w:numPr>
      </w:pPr>
      <w:r>
        <w:rPr>
          <w:b/>
        </w:rPr>
        <w:t>GOVERNANCE AND FINANCIAL RISK REGISTER</w:t>
      </w:r>
      <w:r w:rsidR="00237FA1">
        <w:rPr>
          <w:b/>
        </w:rPr>
        <w:tab/>
      </w:r>
      <w:r w:rsidR="00237FA1">
        <w:rPr>
          <w:b/>
        </w:rPr>
        <w:tab/>
      </w:r>
      <w:r w:rsidR="00237FA1">
        <w:rPr>
          <w:b/>
        </w:rPr>
        <w:tab/>
      </w:r>
      <w:r w:rsidR="00237FA1">
        <w:rPr>
          <w:b/>
        </w:rPr>
        <w:tab/>
        <w:t>APPENDIX SEVEN</w:t>
      </w:r>
    </w:p>
    <w:p w:rsidR="00237FA1" w:rsidRDefault="00237FA1" w:rsidP="00237FA1">
      <w:pPr>
        <w:pStyle w:val="ListParagraph"/>
        <w:ind w:left="786"/>
      </w:pPr>
      <w:proofErr w:type="gramStart"/>
      <w:r>
        <w:t>To consider the repo</w:t>
      </w:r>
      <w:r w:rsidR="009B0570">
        <w:t>r</w:t>
      </w:r>
      <w:r>
        <w:t xml:space="preserve">t of the </w:t>
      </w:r>
      <w:r w:rsidR="008648AC">
        <w:t>Finance Officer</w:t>
      </w:r>
      <w:r w:rsidR="00840B34">
        <w:t>.</w:t>
      </w:r>
      <w:proofErr w:type="gramEnd"/>
    </w:p>
    <w:p w:rsidR="00237FA1" w:rsidRDefault="00237FA1" w:rsidP="00237FA1">
      <w:pPr>
        <w:pStyle w:val="ListParagraph"/>
        <w:ind w:left="786"/>
      </w:pPr>
    </w:p>
    <w:p w:rsidR="00237FA1" w:rsidRPr="00237FA1" w:rsidRDefault="008648AC" w:rsidP="00237FA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LOCAL COUNCIL TAX SUPPORT GRANT UPDATE</w:t>
      </w:r>
      <w:r>
        <w:rPr>
          <w:b/>
        </w:rPr>
        <w:tab/>
      </w:r>
      <w:r w:rsidR="009B0570">
        <w:rPr>
          <w:b/>
        </w:rPr>
        <w:t xml:space="preserve"> </w:t>
      </w:r>
      <w:r w:rsidR="009B0570">
        <w:rPr>
          <w:b/>
        </w:rPr>
        <w:tab/>
      </w:r>
      <w:r w:rsidR="009B0570">
        <w:rPr>
          <w:b/>
        </w:rPr>
        <w:tab/>
        <w:t>APPENDIX EIGHT</w:t>
      </w:r>
    </w:p>
    <w:p w:rsidR="00237FA1" w:rsidRPr="009B0570" w:rsidRDefault="009B0570" w:rsidP="009B0570">
      <w:pPr>
        <w:pStyle w:val="ListParagraph"/>
        <w:ind w:left="786"/>
      </w:pPr>
      <w:proofErr w:type="gramStart"/>
      <w:r w:rsidRPr="009B0570">
        <w:t xml:space="preserve">To consider the report of the Town Clerk </w:t>
      </w:r>
      <w:r w:rsidR="008648AC">
        <w:t>and the policy of the Council regarding a national survey.</w:t>
      </w:r>
      <w:proofErr w:type="gramEnd"/>
    </w:p>
    <w:p w:rsidR="00237FA1" w:rsidRPr="00237FA1" w:rsidRDefault="00237FA1" w:rsidP="00237FA1">
      <w:pPr>
        <w:pStyle w:val="ListParagraph"/>
        <w:ind w:left="1440"/>
        <w:rPr>
          <w:b/>
        </w:rPr>
      </w:pPr>
    </w:p>
    <w:p w:rsidR="008648AC" w:rsidRPr="008648AC" w:rsidRDefault="008648AC" w:rsidP="00FE0E9B">
      <w:pPr>
        <w:pStyle w:val="ListParagraph"/>
        <w:numPr>
          <w:ilvl w:val="0"/>
          <w:numId w:val="4"/>
        </w:numPr>
      </w:pPr>
      <w:r>
        <w:rPr>
          <w:b/>
        </w:rPr>
        <w:t xml:space="preserve">EXCLUSION OF THE PRESS AND PUBLIC                                                                                                                                                </w:t>
      </w:r>
    </w:p>
    <w:p w:rsidR="008648AC" w:rsidRDefault="008648AC" w:rsidP="008648AC">
      <w:pPr>
        <w:pStyle w:val="ListParagraph"/>
        <w:ind w:left="786"/>
      </w:pPr>
      <w:r w:rsidRPr="00B61A9E">
        <w:t xml:space="preserve">To consider under the Public Bodies (Admission to Meetings) Act 1960 </w:t>
      </w:r>
      <w:proofErr w:type="gramStart"/>
      <w:r w:rsidRPr="00B61A9E">
        <w:t>s1(</w:t>
      </w:r>
      <w:proofErr w:type="gramEnd"/>
      <w:r w:rsidRPr="00B61A9E">
        <w:t>2),excluding the press and public on the grounds that the following item will require the disclosure of personal information about individuals.</w:t>
      </w:r>
    </w:p>
    <w:p w:rsidR="00B61A9E" w:rsidRDefault="00B61A9E" w:rsidP="008648AC">
      <w:pPr>
        <w:pStyle w:val="ListParagraph"/>
        <w:ind w:left="786"/>
      </w:pPr>
    </w:p>
    <w:p w:rsidR="00B61A9E" w:rsidRDefault="00B61A9E" w:rsidP="00B61A9E">
      <w:pPr>
        <w:pStyle w:val="ListParagraph"/>
        <w:numPr>
          <w:ilvl w:val="0"/>
          <w:numId w:val="4"/>
        </w:numPr>
        <w:rPr>
          <w:b/>
        </w:rPr>
      </w:pPr>
      <w:r w:rsidRPr="00B61A9E">
        <w:rPr>
          <w:b/>
        </w:rPr>
        <w:t>PAYROLL BUDGET</w:t>
      </w:r>
      <w:r w:rsidR="00BD1F0E">
        <w:rPr>
          <w:b/>
        </w:rPr>
        <w:tab/>
      </w:r>
      <w:r w:rsidR="00BD1F0E">
        <w:rPr>
          <w:b/>
        </w:rPr>
        <w:tab/>
      </w:r>
      <w:r w:rsidR="00BD1F0E">
        <w:rPr>
          <w:b/>
        </w:rPr>
        <w:tab/>
      </w:r>
      <w:r w:rsidR="00BD1F0E">
        <w:rPr>
          <w:b/>
        </w:rPr>
        <w:tab/>
      </w:r>
      <w:r w:rsidR="00BD1F0E">
        <w:rPr>
          <w:b/>
        </w:rPr>
        <w:tab/>
      </w:r>
      <w:r w:rsidR="00BD1F0E">
        <w:rPr>
          <w:b/>
        </w:rPr>
        <w:tab/>
      </w:r>
      <w:r w:rsidR="00BD1F0E">
        <w:rPr>
          <w:b/>
        </w:rPr>
        <w:tab/>
      </w:r>
      <w:r w:rsidR="00BD1F0E" w:rsidRPr="00BD1F0E">
        <w:rPr>
          <w:b/>
        </w:rPr>
        <w:t>APPENDIX NINE</w:t>
      </w:r>
    </w:p>
    <w:p w:rsidR="00B61A9E" w:rsidRDefault="00B61A9E" w:rsidP="00B61A9E">
      <w:pPr>
        <w:pStyle w:val="ListParagraph"/>
        <w:ind w:left="786"/>
      </w:pPr>
      <w:proofErr w:type="gramStart"/>
      <w:r>
        <w:t>To consider the report of the Finance Officer regarding the salaries of staff in the budget for 2016-2017.</w:t>
      </w:r>
      <w:proofErr w:type="gramEnd"/>
    </w:p>
    <w:p w:rsidR="00B61A9E" w:rsidRDefault="00B61A9E" w:rsidP="00B61A9E">
      <w:pPr>
        <w:pStyle w:val="ListParagraph"/>
        <w:ind w:left="786"/>
      </w:pPr>
    </w:p>
    <w:p w:rsidR="00B61A9E" w:rsidRPr="00B61A9E" w:rsidRDefault="00B61A9E" w:rsidP="00FE0E9B">
      <w:pPr>
        <w:pStyle w:val="ListParagraph"/>
        <w:numPr>
          <w:ilvl w:val="0"/>
          <w:numId w:val="4"/>
        </w:numPr>
      </w:pPr>
      <w:r>
        <w:rPr>
          <w:b/>
        </w:rPr>
        <w:t>RE-ADMISSION OF THE PRESS AND PUBLIC</w:t>
      </w:r>
    </w:p>
    <w:p w:rsidR="00B61A9E" w:rsidRDefault="00B61A9E" w:rsidP="00B61A9E">
      <w:pPr>
        <w:pStyle w:val="ListParagraph"/>
        <w:ind w:left="786"/>
      </w:pPr>
      <w:proofErr w:type="gramStart"/>
      <w:r>
        <w:t>To resolve that the press and public be re-admitted.</w:t>
      </w:r>
      <w:proofErr w:type="gramEnd"/>
    </w:p>
    <w:p w:rsidR="008648AC" w:rsidRPr="008648AC" w:rsidRDefault="009F0B14" w:rsidP="00B61A9E">
      <w:pPr>
        <w:pStyle w:val="ListParagraph"/>
        <w:ind w:left="786"/>
      </w:pPr>
      <w:r w:rsidRPr="00237FA1">
        <w:rPr>
          <w:b/>
        </w:rPr>
        <w:t xml:space="preserve">  </w:t>
      </w:r>
    </w:p>
    <w:p w:rsidR="008648AC" w:rsidRDefault="00B61A9E" w:rsidP="00FE0E9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ITEMS FOR FUTURE MEETING</w:t>
      </w:r>
    </w:p>
    <w:p w:rsidR="00B61A9E" w:rsidRDefault="00B61A9E" w:rsidP="00B61A9E">
      <w:pPr>
        <w:pStyle w:val="ListParagraph"/>
        <w:ind w:left="786"/>
      </w:pPr>
      <w:proofErr w:type="gramStart"/>
      <w:r>
        <w:t>To confirm those items to be discussed at future meetings of the committee.</w:t>
      </w:r>
      <w:proofErr w:type="gramEnd"/>
    </w:p>
    <w:p w:rsidR="00B61A9E" w:rsidRPr="00B61A9E" w:rsidRDefault="00B61A9E" w:rsidP="00B61A9E">
      <w:pPr>
        <w:pStyle w:val="ListParagraph"/>
        <w:ind w:left="786"/>
      </w:pPr>
    </w:p>
    <w:p w:rsidR="00B61A9E" w:rsidRPr="00B61A9E" w:rsidRDefault="00B61A9E" w:rsidP="00FE0E9B">
      <w:pPr>
        <w:pStyle w:val="ListParagraph"/>
        <w:numPr>
          <w:ilvl w:val="0"/>
          <w:numId w:val="4"/>
        </w:numPr>
      </w:pPr>
      <w:r w:rsidRPr="00B61A9E">
        <w:rPr>
          <w:b/>
        </w:rPr>
        <w:t>DATE OF NEXT MEETING</w:t>
      </w:r>
    </w:p>
    <w:p w:rsidR="003E3E3C" w:rsidRPr="003E3E3C" w:rsidRDefault="00B61A9E" w:rsidP="00B61A9E">
      <w:pPr>
        <w:pStyle w:val="ListParagraph"/>
        <w:ind w:left="786"/>
      </w:pPr>
      <w:r w:rsidRPr="00B61A9E">
        <w:t xml:space="preserve">To confirm the date of the </w:t>
      </w:r>
      <w:r>
        <w:t>n</w:t>
      </w:r>
      <w:r w:rsidRPr="00B61A9E">
        <w:t>ext meeting – 26</w:t>
      </w:r>
      <w:r w:rsidRPr="00B61A9E">
        <w:rPr>
          <w:vertAlign w:val="superscript"/>
        </w:rPr>
        <w:t>th</w:t>
      </w:r>
      <w:r w:rsidRPr="00B61A9E">
        <w:t xml:space="preserve"> January 2016 at 6.00 pm</w:t>
      </w:r>
      <w:r w:rsidR="009F0B14" w:rsidRPr="00B61A9E">
        <w:t xml:space="preserve">   </w:t>
      </w:r>
      <w:r w:rsidR="009F0B14" w:rsidRPr="00B61A9E">
        <w:rPr>
          <w:b/>
        </w:rPr>
        <w:t xml:space="preserve">                             </w:t>
      </w:r>
      <w:r>
        <w:t>T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30E"/>
    <w:rsid w:val="00120512"/>
    <w:rsid w:val="001F530E"/>
    <w:rsid w:val="00217801"/>
    <w:rsid w:val="00237FA1"/>
    <w:rsid w:val="002820A6"/>
    <w:rsid w:val="003115E4"/>
    <w:rsid w:val="003716FC"/>
    <w:rsid w:val="00381698"/>
    <w:rsid w:val="003E3E3C"/>
    <w:rsid w:val="003E5F34"/>
    <w:rsid w:val="004878EB"/>
    <w:rsid w:val="004E51A3"/>
    <w:rsid w:val="00565DC7"/>
    <w:rsid w:val="005763E5"/>
    <w:rsid w:val="00692E15"/>
    <w:rsid w:val="006D1F85"/>
    <w:rsid w:val="0071155F"/>
    <w:rsid w:val="00801D1C"/>
    <w:rsid w:val="00810413"/>
    <w:rsid w:val="00840B34"/>
    <w:rsid w:val="00862FD3"/>
    <w:rsid w:val="008648AC"/>
    <w:rsid w:val="00900C86"/>
    <w:rsid w:val="009B0570"/>
    <w:rsid w:val="009F0B14"/>
    <w:rsid w:val="009F2709"/>
    <w:rsid w:val="00A14291"/>
    <w:rsid w:val="00A178BB"/>
    <w:rsid w:val="00A25072"/>
    <w:rsid w:val="00B61A9E"/>
    <w:rsid w:val="00BD1F0E"/>
    <w:rsid w:val="00C33DFB"/>
    <w:rsid w:val="00C97F96"/>
    <w:rsid w:val="00CB76E8"/>
    <w:rsid w:val="00D56DB0"/>
    <w:rsid w:val="00D9440F"/>
    <w:rsid w:val="00DF6649"/>
    <w:rsid w:val="00E15F71"/>
    <w:rsid w:val="00E41CB2"/>
    <w:rsid w:val="00F348D2"/>
    <w:rsid w:val="00F726F5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6039-FB65-413C-823F-C98C2B6C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4</cp:revision>
  <cp:lastPrinted>2015-12-08T10:28:00Z</cp:lastPrinted>
  <dcterms:created xsi:type="dcterms:W3CDTF">2015-12-08T09:53:00Z</dcterms:created>
  <dcterms:modified xsi:type="dcterms:W3CDTF">2015-12-08T10:32:00Z</dcterms:modified>
</cp:coreProperties>
</file>