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5E" w:rsidRPr="00AA5B5E" w:rsidRDefault="00AA5B5E" w:rsidP="00680386">
      <w:pPr>
        <w:spacing w:line="20" w:lineRule="atLeast"/>
        <w:jc w:val="center"/>
        <w:rPr>
          <w:b/>
          <w:sz w:val="28"/>
          <w:szCs w:val="28"/>
        </w:rPr>
      </w:pPr>
      <w:r w:rsidRPr="00AA5B5E">
        <w:rPr>
          <w:b/>
          <w:sz w:val="28"/>
          <w:szCs w:val="28"/>
        </w:rPr>
        <w:t>HEREFORD CITY COUNCIL</w:t>
      </w:r>
    </w:p>
    <w:p w:rsidR="00AA5B5E" w:rsidRPr="00AA5B5E" w:rsidRDefault="00AA5B5E" w:rsidP="00680386">
      <w:pPr>
        <w:spacing w:line="20" w:lineRule="atLeast"/>
        <w:jc w:val="center"/>
        <w:rPr>
          <w:b/>
          <w:sz w:val="28"/>
          <w:szCs w:val="28"/>
        </w:rPr>
      </w:pPr>
      <w:r w:rsidRPr="00AA5B5E">
        <w:rPr>
          <w:b/>
          <w:sz w:val="28"/>
          <w:szCs w:val="28"/>
        </w:rPr>
        <w:t>FINANCE AND POL</w:t>
      </w:r>
      <w:r w:rsidR="00D86A18">
        <w:rPr>
          <w:b/>
          <w:sz w:val="28"/>
          <w:szCs w:val="28"/>
        </w:rPr>
        <w:t>ICY COMMITTEE 26</w:t>
      </w:r>
      <w:r w:rsidR="00D86A18" w:rsidRPr="00D86A18">
        <w:rPr>
          <w:b/>
          <w:sz w:val="28"/>
          <w:szCs w:val="28"/>
          <w:vertAlign w:val="superscript"/>
        </w:rPr>
        <w:t>th</w:t>
      </w:r>
      <w:r w:rsidR="00D86A18">
        <w:rPr>
          <w:b/>
          <w:sz w:val="28"/>
          <w:szCs w:val="28"/>
        </w:rPr>
        <w:t xml:space="preserve"> JANUARY 2016</w:t>
      </w:r>
    </w:p>
    <w:p w:rsidR="00AA5B5E" w:rsidRPr="00AA5B5E" w:rsidRDefault="00AA5B5E" w:rsidP="00680386">
      <w:pPr>
        <w:spacing w:line="20" w:lineRule="atLeast"/>
        <w:jc w:val="center"/>
        <w:rPr>
          <w:b/>
          <w:sz w:val="28"/>
          <w:szCs w:val="28"/>
        </w:rPr>
      </w:pPr>
      <w:r w:rsidRPr="00AA5B5E">
        <w:rPr>
          <w:b/>
          <w:sz w:val="28"/>
          <w:szCs w:val="28"/>
        </w:rPr>
        <w:t>MINUTES OF MEETING</w:t>
      </w:r>
    </w:p>
    <w:p w:rsidR="00AA5B5E" w:rsidRDefault="00AA5B5E" w:rsidP="00680386">
      <w:pPr>
        <w:spacing w:after="0" w:line="20" w:lineRule="atLeast"/>
      </w:pPr>
      <w:proofErr w:type="gramStart"/>
      <w:r w:rsidRPr="00AA5B5E">
        <w:rPr>
          <w:b/>
        </w:rPr>
        <w:t>Present :</w:t>
      </w:r>
      <w:proofErr w:type="gramEnd"/>
      <w:r>
        <w:t xml:space="preserve"> Councillors Tawn, Edwards, Griffiths, Dykes, Wilcox</w:t>
      </w:r>
    </w:p>
    <w:p w:rsidR="00AA5B5E" w:rsidRPr="00680386" w:rsidRDefault="00AA5B5E" w:rsidP="00680386">
      <w:pPr>
        <w:spacing w:after="0" w:line="20" w:lineRule="atLeast"/>
        <w:rPr>
          <w:sz w:val="16"/>
          <w:szCs w:val="16"/>
        </w:rPr>
      </w:pPr>
    </w:p>
    <w:p w:rsidR="00AA5B5E" w:rsidRDefault="00AA5B5E" w:rsidP="003D7E4B">
      <w:pPr>
        <w:spacing w:after="0" w:line="20" w:lineRule="atLeast"/>
      </w:pPr>
      <w:r>
        <w:t xml:space="preserve">Officers </w:t>
      </w:r>
      <w:proofErr w:type="gramStart"/>
      <w:r>
        <w:t>Attending :</w:t>
      </w:r>
      <w:proofErr w:type="gramEnd"/>
      <w:r>
        <w:t xml:space="preserve"> Lesley Bruton Finance Officer, </w:t>
      </w:r>
    </w:p>
    <w:p w:rsidR="003D7E4B" w:rsidRDefault="003D7E4B" w:rsidP="003D7E4B">
      <w:pPr>
        <w:spacing w:after="0" w:line="20" w:lineRule="atLeast"/>
      </w:pPr>
      <w:r>
        <w:tab/>
      </w:r>
      <w:r>
        <w:tab/>
        <w:t xml:space="preserve">       </w:t>
      </w:r>
      <w:r w:rsidRPr="003D7E4B">
        <w:t>Eleanor Mason Temporary Administration Assistant</w:t>
      </w:r>
    </w:p>
    <w:p w:rsidR="00AA5B5E" w:rsidRPr="00680386" w:rsidRDefault="00AA5B5E" w:rsidP="00680386">
      <w:pPr>
        <w:spacing w:after="0" w:line="20" w:lineRule="atLeast"/>
        <w:rPr>
          <w:sz w:val="16"/>
          <w:szCs w:val="16"/>
        </w:rPr>
      </w:pPr>
    </w:p>
    <w:p w:rsidR="00AA5B5E" w:rsidRDefault="006B6014" w:rsidP="00680386">
      <w:pPr>
        <w:spacing w:after="0" w:line="20" w:lineRule="atLeast"/>
        <w:rPr>
          <w:b/>
        </w:rPr>
      </w:pPr>
      <w:r>
        <w:rPr>
          <w:b/>
        </w:rPr>
        <w:t>F2015/16.56</w:t>
      </w:r>
      <w:r w:rsidR="00AA5B5E">
        <w:tab/>
      </w:r>
      <w:r w:rsidR="00AA5B5E" w:rsidRPr="005A25A6">
        <w:rPr>
          <w:b/>
        </w:rPr>
        <w:t>APOLOGIES FOR ABSENCE</w:t>
      </w:r>
    </w:p>
    <w:p w:rsidR="005549AD" w:rsidRDefault="005549AD" w:rsidP="00680386">
      <w:pPr>
        <w:spacing w:after="0" w:line="20" w:lineRule="atLeast"/>
      </w:pPr>
    </w:p>
    <w:p w:rsidR="00AA5B5E" w:rsidRDefault="00AA5B5E" w:rsidP="00680386">
      <w:pPr>
        <w:spacing w:after="0" w:line="20" w:lineRule="atLeast"/>
      </w:pPr>
      <w:r>
        <w:tab/>
      </w:r>
      <w:r>
        <w:tab/>
        <w:t xml:space="preserve">Apologies were noted from Councillors </w:t>
      </w:r>
      <w:r w:rsidR="00D86A18">
        <w:t>Boulter,</w:t>
      </w:r>
      <w:r w:rsidR="00A500F9">
        <w:t xml:space="preserve"> Baker</w:t>
      </w:r>
      <w:r w:rsidR="00D86A18">
        <w:t xml:space="preserve"> and </w:t>
      </w:r>
      <w:proofErr w:type="spellStart"/>
      <w:r w:rsidR="00D86A18">
        <w:t>Rone</w:t>
      </w:r>
      <w:proofErr w:type="spellEnd"/>
    </w:p>
    <w:p w:rsidR="00AA5B5E" w:rsidRPr="00680386" w:rsidRDefault="00AA5B5E" w:rsidP="00680386">
      <w:pPr>
        <w:spacing w:after="0" w:line="20" w:lineRule="atLeast"/>
        <w:rPr>
          <w:b/>
          <w:sz w:val="16"/>
          <w:szCs w:val="16"/>
        </w:rPr>
      </w:pPr>
    </w:p>
    <w:p w:rsidR="00AA5B5E" w:rsidRDefault="006B6014" w:rsidP="00680386">
      <w:pPr>
        <w:spacing w:after="0" w:line="20" w:lineRule="atLeast"/>
        <w:rPr>
          <w:b/>
        </w:rPr>
      </w:pPr>
      <w:r>
        <w:rPr>
          <w:b/>
        </w:rPr>
        <w:t>F2015/16.57</w:t>
      </w:r>
      <w:r w:rsidR="00AA5B5E">
        <w:tab/>
      </w:r>
      <w:r w:rsidR="00AA5B5E" w:rsidRPr="005A25A6">
        <w:rPr>
          <w:b/>
        </w:rPr>
        <w:t>APPOINTMENT OF SUBSTITUTES</w:t>
      </w:r>
    </w:p>
    <w:p w:rsidR="005549AD" w:rsidRPr="005A25A6" w:rsidRDefault="005549AD" w:rsidP="00680386">
      <w:pPr>
        <w:spacing w:after="0" w:line="20" w:lineRule="atLeast"/>
        <w:rPr>
          <w:b/>
        </w:rPr>
      </w:pPr>
    </w:p>
    <w:p w:rsidR="00AA5B5E" w:rsidRDefault="00AA5B5E" w:rsidP="00680386">
      <w:pPr>
        <w:spacing w:after="0" w:line="20" w:lineRule="atLeast"/>
      </w:pPr>
      <w:r>
        <w:tab/>
      </w:r>
      <w:r>
        <w:tab/>
      </w:r>
      <w:r w:rsidR="005A25A6">
        <w:t xml:space="preserve">There were no substitutions </w:t>
      </w:r>
    </w:p>
    <w:p w:rsidR="00AA5B5E" w:rsidRPr="00680386" w:rsidRDefault="00AA5B5E" w:rsidP="00680386">
      <w:pPr>
        <w:spacing w:after="0" w:line="20" w:lineRule="atLeast"/>
        <w:rPr>
          <w:sz w:val="16"/>
          <w:szCs w:val="16"/>
        </w:rPr>
      </w:pPr>
    </w:p>
    <w:p w:rsidR="00AA5B5E" w:rsidRDefault="006B6014" w:rsidP="00680386">
      <w:pPr>
        <w:spacing w:after="0" w:line="20" w:lineRule="atLeast"/>
        <w:rPr>
          <w:b/>
        </w:rPr>
      </w:pPr>
      <w:r>
        <w:rPr>
          <w:b/>
        </w:rPr>
        <w:t>F2015/16.58</w:t>
      </w:r>
      <w:r w:rsidR="00AA5B5E">
        <w:tab/>
      </w:r>
      <w:r w:rsidR="00AA5B5E" w:rsidRPr="005A25A6">
        <w:rPr>
          <w:b/>
        </w:rPr>
        <w:t>DECLARATIONS OF INTEREST</w:t>
      </w:r>
    </w:p>
    <w:p w:rsidR="004F4277" w:rsidRDefault="004F4277" w:rsidP="00680386">
      <w:pPr>
        <w:spacing w:after="0" w:line="20" w:lineRule="atLeast"/>
      </w:pPr>
    </w:p>
    <w:p w:rsidR="00AA5B5E" w:rsidRDefault="00AA5B5E" w:rsidP="00680386">
      <w:pPr>
        <w:spacing w:after="0" w:line="20" w:lineRule="atLeast"/>
      </w:pPr>
      <w:r>
        <w:tab/>
      </w:r>
      <w:r>
        <w:tab/>
        <w:t>None</w:t>
      </w:r>
    </w:p>
    <w:p w:rsidR="00AA5B5E" w:rsidRPr="00680386" w:rsidRDefault="00AA5B5E" w:rsidP="00AA5B5E">
      <w:pPr>
        <w:spacing w:after="0" w:line="240" w:lineRule="auto"/>
        <w:rPr>
          <w:b/>
          <w:sz w:val="16"/>
          <w:szCs w:val="16"/>
        </w:rPr>
      </w:pPr>
    </w:p>
    <w:p w:rsidR="00AA5B5E" w:rsidRDefault="006B6014" w:rsidP="00AA5B5E">
      <w:pPr>
        <w:spacing w:after="0" w:line="240" w:lineRule="auto"/>
        <w:rPr>
          <w:b/>
        </w:rPr>
      </w:pPr>
      <w:r>
        <w:rPr>
          <w:b/>
        </w:rPr>
        <w:t>F2015/16.59</w:t>
      </w:r>
      <w:r w:rsidR="00AA5B5E">
        <w:tab/>
      </w:r>
      <w:r w:rsidR="00AA5B5E" w:rsidRPr="00D86A18">
        <w:rPr>
          <w:b/>
        </w:rPr>
        <w:t>MINUTES</w:t>
      </w:r>
    </w:p>
    <w:p w:rsidR="005549AD" w:rsidRDefault="005549AD" w:rsidP="00AA5B5E">
      <w:pPr>
        <w:spacing w:after="0" w:line="240" w:lineRule="auto"/>
      </w:pPr>
    </w:p>
    <w:p w:rsidR="00AA5B5E" w:rsidRDefault="00AA5B5E" w:rsidP="00E7211C">
      <w:pPr>
        <w:spacing w:after="0" w:line="240" w:lineRule="auto"/>
        <w:ind w:left="1440"/>
      </w:pPr>
      <w:r>
        <w:t>The minute</w:t>
      </w:r>
      <w:r w:rsidR="005A25A6">
        <w:t>s of the meeting of 15</w:t>
      </w:r>
      <w:r w:rsidR="005A25A6" w:rsidRPr="005A25A6">
        <w:rPr>
          <w:vertAlign w:val="superscript"/>
        </w:rPr>
        <w:t>th</w:t>
      </w:r>
      <w:r w:rsidR="005A25A6">
        <w:t xml:space="preserve"> December</w:t>
      </w:r>
      <w:r>
        <w:t xml:space="preserve"> 2015 were approved as a correct record and signed accordingly by the Chairman. </w:t>
      </w:r>
    </w:p>
    <w:p w:rsidR="00AA5B5E" w:rsidRPr="00680386" w:rsidRDefault="00AA5B5E" w:rsidP="00AA5B5E">
      <w:pPr>
        <w:spacing w:after="0" w:line="240" w:lineRule="auto"/>
        <w:rPr>
          <w:b/>
          <w:sz w:val="16"/>
          <w:szCs w:val="16"/>
        </w:rPr>
      </w:pPr>
    </w:p>
    <w:p w:rsidR="00D059EA" w:rsidRDefault="006B6014" w:rsidP="00AA5B5E">
      <w:pPr>
        <w:spacing w:after="0" w:line="240" w:lineRule="auto"/>
        <w:rPr>
          <w:b/>
        </w:rPr>
      </w:pPr>
      <w:r>
        <w:rPr>
          <w:b/>
        </w:rPr>
        <w:t>F2015/16.60</w:t>
      </w:r>
      <w:r w:rsidR="00AA5B5E">
        <w:tab/>
      </w:r>
      <w:r w:rsidR="00AA5B5E" w:rsidRPr="006B6014">
        <w:rPr>
          <w:b/>
        </w:rPr>
        <w:t>SCHEDULE OF PAYMENTS</w:t>
      </w:r>
    </w:p>
    <w:p w:rsidR="005549AD" w:rsidRDefault="005549AD" w:rsidP="00AA5B5E">
      <w:pPr>
        <w:spacing w:after="0" w:line="240" w:lineRule="auto"/>
        <w:rPr>
          <w:b/>
        </w:rPr>
      </w:pPr>
    </w:p>
    <w:p w:rsidR="00E7211C" w:rsidRPr="00D86A18" w:rsidRDefault="00E7211C" w:rsidP="00D86A18">
      <w:pPr>
        <w:spacing w:after="0" w:line="240" w:lineRule="auto"/>
        <w:ind w:left="1440"/>
      </w:pPr>
      <w:r w:rsidRPr="00E7211C">
        <w:t>The schedule of items paid since the last meeting was presented by the Finance Officer.</w:t>
      </w:r>
      <w:r w:rsidR="00B775D7">
        <w:t xml:space="preserve"> The Finance O</w:t>
      </w:r>
      <w:r>
        <w:t>ffic</w:t>
      </w:r>
      <w:r w:rsidR="00D86A18">
        <w:t>er presented a revised schedule, which detailed the authorising signatories.  There being no questions, the schedule was approved.</w:t>
      </w:r>
    </w:p>
    <w:p w:rsidR="00E7211C" w:rsidRPr="00680386" w:rsidRDefault="00E7211C" w:rsidP="00AA5B5E">
      <w:pPr>
        <w:spacing w:after="0" w:line="240" w:lineRule="auto"/>
        <w:rPr>
          <w:b/>
          <w:sz w:val="16"/>
          <w:szCs w:val="16"/>
        </w:rPr>
      </w:pPr>
    </w:p>
    <w:p w:rsidR="009D629A" w:rsidRDefault="009D629A" w:rsidP="00AA5B5E">
      <w:pPr>
        <w:spacing w:after="0" w:line="240" w:lineRule="auto"/>
        <w:rPr>
          <w:b/>
        </w:rPr>
      </w:pPr>
      <w:r w:rsidRPr="009D629A">
        <w:rPr>
          <w:b/>
        </w:rPr>
        <w:t>F2015/16.61</w:t>
      </w:r>
      <w:r w:rsidRPr="009D629A">
        <w:rPr>
          <w:b/>
        </w:rPr>
        <w:tab/>
        <w:t>BANK RECONCILIATION</w:t>
      </w:r>
    </w:p>
    <w:p w:rsidR="005549AD" w:rsidRDefault="005549AD" w:rsidP="00AA5B5E">
      <w:pPr>
        <w:spacing w:after="0" w:line="240" w:lineRule="auto"/>
        <w:rPr>
          <w:b/>
        </w:rPr>
      </w:pPr>
    </w:p>
    <w:p w:rsidR="009D629A" w:rsidRDefault="009D629A" w:rsidP="00AA5B5E">
      <w:pPr>
        <w:spacing w:after="0" w:line="240" w:lineRule="auto"/>
      </w:pPr>
      <w:r>
        <w:tab/>
      </w:r>
      <w:r>
        <w:tab/>
      </w:r>
      <w:r w:rsidR="008A0BC3" w:rsidRPr="008A0BC3">
        <w:t xml:space="preserve">The Finance Officer presented </w:t>
      </w:r>
      <w:r w:rsidR="00D86A18">
        <w:t xml:space="preserve">the </w:t>
      </w:r>
      <w:r w:rsidR="008A0BC3" w:rsidRPr="008A0BC3">
        <w:t>bank reconciliations f</w:t>
      </w:r>
      <w:r w:rsidR="00D86A18">
        <w:t>or December 2015.</w:t>
      </w:r>
    </w:p>
    <w:p w:rsidR="00610463" w:rsidRDefault="00610463" w:rsidP="00AA5B5E">
      <w:pPr>
        <w:spacing w:after="0" w:line="240" w:lineRule="auto"/>
      </w:pPr>
      <w:r>
        <w:tab/>
      </w:r>
      <w:r>
        <w:tab/>
      </w:r>
      <w:r w:rsidRPr="00610463">
        <w:t>The reconciliations were noted.</w:t>
      </w:r>
    </w:p>
    <w:p w:rsidR="005B13D8" w:rsidRPr="00680386" w:rsidRDefault="005B13D8" w:rsidP="00AA5B5E">
      <w:pPr>
        <w:spacing w:after="0" w:line="240" w:lineRule="auto"/>
        <w:rPr>
          <w:sz w:val="16"/>
          <w:szCs w:val="16"/>
        </w:rPr>
      </w:pPr>
    </w:p>
    <w:p w:rsidR="005B13D8" w:rsidRDefault="005B13D8" w:rsidP="00AA5B5E">
      <w:pPr>
        <w:spacing w:after="0" w:line="240" w:lineRule="auto"/>
        <w:rPr>
          <w:b/>
        </w:rPr>
      </w:pPr>
      <w:r>
        <w:rPr>
          <w:b/>
        </w:rPr>
        <w:t>F2015/16.62</w:t>
      </w:r>
      <w:r w:rsidRPr="005B13D8">
        <w:rPr>
          <w:b/>
        </w:rPr>
        <w:tab/>
        <w:t>REVENUE AND BUDGET MONITORING REPORT</w:t>
      </w:r>
    </w:p>
    <w:p w:rsidR="005549AD" w:rsidRPr="005B13D8" w:rsidRDefault="005549AD" w:rsidP="00AA5B5E">
      <w:pPr>
        <w:spacing w:after="0" w:line="240" w:lineRule="auto"/>
        <w:rPr>
          <w:b/>
        </w:rPr>
      </w:pPr>
    </w:p>
    <w:p w:rsidR="005B13D8" w:rsidRDefault="000D42FB" w:rsidP="00F44EF4">
      <w:pPr>
        <w:spacing w:after="0" w:line="240" w:lineRule="auto"/>
        <w:jc w:val="both"/>
      </w:pPr>
      <w:r>
        <w:tab/>
      </w:r>
      <w:r>
        <w:tab/>
        <w:t>The Finance Officer presented the report, and the following points were discussed:</w:t>
      </w:r>
    </w:p>
    <w:p w:rsidR="00401935" w:rsidRDefault="00401935" w:rsidP="00F44EF4">
      <w:pPr>
        <w:spacing w:after="0" w:line="240" w:lineRule="auto"/>
        <w:jc w:val="both"/>
      </w:pPr>
    </w:p>
    <w:p w:rsidR="000B0F15" w:rsidRDefault="000D42FB" w:rsidP="00E4432C">
      <w:pPr>
        <w:spacing w:after="0" w:line="240" w:lineRule="auto"/>
        <w:ind w:left="1440"/>
        <w:jc w:val="both"/>
      </w:pPr>
      <w:r w:rsidRPr="00C22232">
        <w:rPr>
          <w:b/>
        </w:rPr>
        <w:t>5.3.4</w:t>
      </w:r>
      <w:r>
        <w:t xml:space="preserve"> The cost of postage has increased </w:t>
      </w:r>
      <w:r w:rsidR="00E4432C">
        <w:t>due to the</w:t>
      </w:r>
      <w:r w:rsidR="005F53A8">
        <w:t xml:space="preserve"> increased charge by</w:t>
      </w:r>
      <w:r w:rsidR="00E4432C">
        <w:t xml:space="preserve"> the</w:t>
      </w:r>
      <w:r w:rsidR="005F53A8">
        <w:t xml:space="preserve"> Royal Mail.</w:t>
      </w:r>
      <w:r w:rsidR="00E4432C">
        <w:t xml:space="preserve">  </w:t>
      </w:r>
      <w:r w:rsidR="00D86A18">
        <w:t xml:space="preserve">The Finance Officer stated that there will </w:t>
      </w:r>
      <w:r w:rsidR="00401935">
        <w:t>eventually be a</w:t>
      </w:r>
      <w:r w:rsidR="00D86A18">
        <w:t xml:space="preserve"> cost</w:t>
      </w:r>
      <w:r w:rsidR="00401935">
        <w:t xml:space="preserve"> savings with the new franking </w:t>
      </w:r>
      <w:r w:rsidR="00D86A18">
        <w:t>machine, with the use of 2</w:t>
      </w:r>
      <w:r w:rsidR="00D86A18" w:rsidRPr="00D86A18">
        <w:rPr>
          <w:vertAlign w:val="superscript"/>
        </w:rPr>
        <w:t>nd</w:t>
      </w:r>
      <w:r w:rsidR="00D86A18">
        <w:t xml:space="preserve"> class post which is</w:t>
      </w:r>
      <w:r w:rsidR="00401935">
        <w:t xml:space="preserve"> significantly lower in cost however</w:t>
      </w:r>
      <w:r w:rsidR="00D86A18">
        <w:t xml:space="preserve"> the post will</w:t>
      </w:r>
      <w:r w:rsidR="00E4432C">
        <w:t xml:space="preserve"> still</w:t>
      </w:r>
      <w:r w:rsidR="00D86A18">
        <w:t xml:space="preserve"> be delivered in the same timescale. </w:t>
      </w:r>
    </w:p>
    <w:p w:rsidR="00680386" w:rsidRPr="00680386" w:rsidRDefault="00680386" w:rsidP="00F44EF4">
      <w:pPr>
        <w:spacing w:after="0" w:line="240" w:lineRule="auto"/>
        <w:jc w:val="both"/>
        <w:rPr>
          <w:sz w:val="16"/>
          <w:szCs w:val="16"/>
        </w:rPr>
      </w:pPr>
    </w:p>
    <w:p w:rsidR="00401935" w:rsidRDefault="000B0F15" w:rsidP="00F44EF4">
      <w:pPr>
        <w:spacing w:after="0" w:line="240" w:lineRule="auto"/>
        <w:ind w:left="1440"/>
        <w:jc w:val="both"/>
      </w:pPr>
      <w:r w:rsidRPr="00C22232">
        <w:rPr>
          <w:b/>
        </w:rPr>
        <w:t>5.3.10</w:t>
      </w:r>
      <w:r w:rsidR="004F4277">
        <w:rPr>
          <w:b/>
        </w:rPr>
        <w:t xml:space="preserve"> </w:t>
      </w:r>
      <w:proofErr w:type="gramStart"/>
      <w:r w:rsidR="004F4277">
        <w:t>The</w:t>
      </w:r>
      <w:proofErr w:type="gramEnd"/>
      <w:r w:rsidR="004F4277">
        <w:t xml:space="preserve"> </w:t>
      </w:r>
      <w:r>
        <w:t>delay in the new webs</w:t>
      </w:r>
      <w:r w:rsidR="00D86A18">
        <w:t>ite going live was noted.  The</w:t>
      </w:r>
      <w:r w:rsidR="00401935">
        <w:t xml:space="preserve"> Finance Officer reported </w:t>
      </w:r>
      <w:r w:rsidR="00D86A18">
        <w:t>the delay was due to TalkTalk not redirecting the IP address correctly</w:t>
      </w:r>
      <w:r w:rsidR="00401935">
        <w:t xml:space="preserve"> and an email had been sent complaining about the service</w:t>
      </w:r>
      <w:r w:rsidR="00D86A18">
        <w:t>.  The redirec</w:t>
      </w:r>
      <w:r w:rsidR="00401935">
        <w:t>tion had been requested over a</w:t>
      </w:r>
      <w:r w:rsidR="00D86A18">
        <w:t xml:space="preserve"> month ago and has yet to be resolved</w:t>
      </w:r>
      <w:r w:rsidR="00834163">
        <w:t>.</w:t>
      </w:r>
    </w:p>
    <w:p w:rsidR="000B0F15" w:rsidRDefault="000B0F15" w:rsidP="00F44EF4">
      <w:pPr>
        <w:spacing w:after="0" w:line="240" w:lineRule="auto"/>
        <w:ind w:left="1440"/>
        <w:jc w:val="both"/>
      </w:pPr>
      <w:r>
        <w:t xml:space="preserve"> </w:t>
      </w:r>
    </w:p>
    <w:p w:rsidR="000B0F15" w:rsidRDefault="00545223" w:rsidP="00F44EF4">
      <w:pPr>
        <w:spacing w:after="0" w:line="240" w:lineRule="auto"/>
        <w:ind w:left="1440"/>
        <w:jc w:val="both"/>
      </w:pPr>
      <w:r>
        <w:lastRenderedPageBreak/>
        <w:t>Cllr</w:t>
      </w:r>
      <w:r w:rsidR="00401935">
        <w:t>.</w:t>
      </w:r>
      <w:r>
        <w:t xml:space="preserve"> Edwards requested he and fellow Councillors would have appreciated being copied</w:t>
      </w:r>
      <w:r w:rsidR="00401935">
        <w:t xml:space="preserve"> into emails so they are aware</w:t>
      </w:r>
      <w:r>
        <w:t xml:space="preserve"> why the old website remains current.  </w:t>
      </w:r>
      <w:r w:rsidR="00366B8F">
        <w:t>Cllr</w:t>
      </w:r>
      <w:r w:rsidR="00401935">
        <w:t>.</w:t>
      </w:r>
      <w:r w:rsidR="00366B8F">
        <w:t xml:space="preserve"> Griffiths questioned </w:t>
      </w:r>
      <w:r w:rsidR="004F4277">
        <w:t>whether the payment to Talk</w:t>
      </w:r>
      <w:r w:rsidR="00834163">
        <w:t>Talk was an annual payment.</w:t>
      </w:r>
      <w:r w:rsidR="007249C1">
        <w:t xml:space="preserve">  </w:t>
      </w:r>
      <w:r w:rsidR="00834163">
        <w:t xml:space="preserve">The Finance Officer stated that </w:t>
      </w:r>
      <w:r w:rsidR="00B775D7">
        <w:t>i</w:t>
      </w:r>
      <w:r w:rsidR="00834163">
        <w:t>t was</w:t>
      </w:r>
      <w:r w:rsidR="007249C1">
        <w:t xml:space="preserve"> an annual payment</w:t>
      </w:r>
      <w:r w:rsidR="00B377C2">
        <w:t xml:space="preserve"> for the domain</w:t>
      </w:r>
      <w:r w:rsidR="00834163">
        <w:t>.</w:t>
      </w:r>
      <w:r w:rsidR="007249C1">
        <w:t xml:space="preserve"> </w:t>
      </w:r>
      <w:r w:rsidR="00401935">
        <w:t xml:space="preserve"> </w:t>
      </w:r>
      <w:r w:rsidR="00834163">
        <w:t>However, if we were to change sup</w:t>
      </w:r>
      <w:r w:rsidR="003A600D">
        <w:t>pliers TalkTalk would still have</w:t>
      </w:r>
      <w:r w:rsidR="00834163">
        <w:t xml:space="preserve"> to redirect</w:t>
      </w:r>
      <w:r w:rsidR="007249C1">
        <w:t xml:space="preserve"> the IP address</w:t>
      </w:r>
      <w:r w:rsidR="00834163">
        <w:t xml:space="preserve">. </w:t>
      </w:r>
      <w:r w:rsidR="00F44EF4">
        <w:t xml:space="preserve">  The Finance Officer agreed to update C</w:t>
      </w:r>
      <w:r w:rsidR="00834163">
        <w:t>ouncillors on the position of the website.</w:t>
      </w:r>
    </w:p>
    <w:p w:rsidR="00680386" w:rsidRPr="00680386" w:rsidRDefault="00680386" w:rsidP="00F44EF4">
      <w:pPr>
        <w:spacing w:after="0" w:line="240" w:lineRule="auto"/>
        <w:ind w:left="1440"/>
        <w:jc w:val="both"/>
        <w:rPr>
          <w:sz w:val="16"/>
          <w:szCs w:val="16"/>
        </w:rPr>
      </w:pPr>
    </w:p>
    <w:p w:rsidR="00337A93" w:rsidRDefault="00337A93" w:rsidP="00F44EF4">
      <w:pPr>
        <w:spacing w:after="0" w:line="240" w:lineRule="auto"/>
        <w:ind w:left="1440"/>
        <w:jc w:val="both"/>
      </w:pPr>
      <w:r w:rsidRPr="00C22232">
        <w:rPr>
          <w:b/>
        </w:rPr>
        <w:t>5.5.3</w:t>
      </w:r>
      <w:r>
        <w:t xml:space="preserve"> </w:t>
      </w:r>
      <w:r w:rsidR="00B8344D">
        <w:t>Cllr</w:t>
      </w:r>
      <w:r w:rsidR="00403AF7">
        <w:t>.</w:t>
      </w:r>
      <w:r w:rsidR="00B8344D">
        <w:t xml:space="preserve"> Wil</w:t>
      </w:r>
      <w:r w:rsidR="00401935">
        <w:t>cox reported his concern to see that</w:t>
      </w:r>
      <w:r w:rsidR="00B8344D">
        <w:t xml:space="preserve"> the business rate</w:t>
      </w:r>
      <w:r w:rsidR="00401935">
        <w:t>s had been</w:t>
      </w:r>
      <w:r w:rsidR="00B8344D">
        <w:t xml:space="preserve"> badly estimated by Herefordshire Council.  </w:t>
      </w:r>
      <w:r w:rsidR="00B775D7">
        <w:t>The Financial O</w:t>
      </w:r>
      <w:r w:rsidR="00834163">
        <w:t>fficer reported that the Town Hall rateable va</w:t>
      </w:r>
      <w:r w:rsidR="00B377C2">
        <w:t>lue had been reassessed by the Valuation O</w:t>
      </w:r>
      <w:r w:rsidR="00834163">
        <w:t>ffice, which had resulted in the increased bills.</w:t>
      </w:r>
    </w:p>
    <w:p w:rsidR="00680386" w:rsidRPr="000A76B7" w:rsidRDefault="00680386" w:rsidP="00834163">
      <w:pPr>
        <w:spacing w:after="0" w:line="240" w:lineRule="auto"/>
        <w:jc w:val="both"/>
        <w:rPr>
          <w:sz w:val="16"/>
          <w:szCs w:val="16"/>
        </w:rPr>
      </w:pPr>
    </w:p>
    <w:p w:rsidR="00C61891" w:rsidRDefault="00C61891" w:rsidP="00C07A3C">
      <w:pPr>
        <w:spacing w:after="0" w:line="240" w:lineRule="auto"/>
        <w:ind w:left="1440"/>
        <w:jc w:val="both"/>
      </w:pPr>
      <w:r w:rsidRPr="00C22232">
        <w:rPr>
          <w:b/>
        </w:rPr>
        <w:t>5.7.7</w:t>
      </w:r>
      <w:r>
        <w:t xml:space="preserve"> Cllr</w:t>
      </w:r>
      <w:r w:rsidR="00403AF7">
        <w:t>.</w:t>
      </w:r>
      <w:r>
        <w:t xml:space="preserve"> Wilcox requested that “College Hill” be changed to “College Ward” for accuracy. </w:t>
      </w:r>
      <w:r w:rsidR="002B619F">
        <w:t xml:space="preserve">Late invoices were again discussed and the Financial Officer </w:t>
      </w:r>
      <w:r w:rsidR="00ED1B93">
        <w:t xml:space="preserve">assured members of the Committee that this is due to the organisation issuing </w:t>
      </w:r>
      <w:r w:rsidR="00401935">
        <w:t xml:space="preserve">the </w:t>
      </w:r>
      <w:r w:rsidR="00ED1B93">
        <w:t>invoices</w:t>
      </w:r>
      <w:r w:rsidR="00401935">
        <w:t xml:space="preserve"> late</w:t>
      </w:r>
      <w:r w:rsidR="003A600D">
        <w:t xml:space="preserve"> and that services </w:t>
      </w:r>
      <w:r w:rsidR="00401935">
        <w:t>or goods received</w:t>
      </w:r>
      <w:r w:rsidR="003A600D">
        <w:t>,</w:t>
      </w:r>
      <w:r w:rsidR="00401935">
        <w:t xml:space="preserve"> regardle</w:t>
      </w:r>
      <w:r w:rsidR="003A600D">
        <w:t>ss of the financial year they are paid for,</w:t>
      </w:r>
      <w:r w:rsidR="00B377C2">
        <w:t xml:space="preserve"> will be accounted for within the appropriate</w:t>
      </w:r>
      <w:r w:rsidR="00ED1B93">
        <w:t xml:space="preserve"> financial year</w:t>
      </w:r>
      <w:r w:rsidR="003A600D">
        <w:t xml:space="preserve"> when the goods were received</w:t>
      </w:r>
      <w:r w:rsidR="00ED1B93">
        <w:t xml:space="preserve">. </w:t>
      </w:r>
      <w:r w:rsidR="00B377C2">
        <w:t>The Finance</w:t>
      </w:r>
      <w:r w:rsidR="00FB6C19">
        <w:t xml:space="preserve"> Officer reported </w:t>
      </w:r>
      <w:r w:rsidR="00401935">
        <w:t xml:space="preserve">an under spend in the </w:t>
      </w:r>
      <w:proofErr w:type="spellStart"/>
      <w:r w:rsidR="00401935">
        <w:t>Streetscene</w:t>
      </w:r>
      <w:proofErr w:type="spellEnd"/>
      <w:r w:rsidR="00401935">
        <w:t xml:space="preserve"> budget </w:t>
      </w:r>
      <w:r w:rsidR="00FB6C19">
        <w:t>due to</w:t>
      </w:r>
      <w:r w:rsidR="00401935">
        <w:t xml:space="preserve"> the</w:t>
      </w:r>
      <w:r w:rsidR="00FB6C19">
        <w:t xml:space="preserve"> limited </w:t>
      </w:r>
      <w:r w:rsidR="00401935">
        <w:t xml:space="preserve">number of </w:t>
      </w:r>
      <w:r w:rsidR="00FB6C19">
        <w:t>request</w:t>
      </w:r>
      <w:r w:rsidR="00401935">
        <w:t>s</w:t>
      </w:r>
      <w:r w:rsidR="00FB6C19">
        <w:t xml:space="preserve"> </w:t>
      </w:r>
      <w:r w:rsidR="00401935">
        <w:t xml:space="preserve">for funding towards projects.  </w:t>
      </w:r>
      <w:r w:rsidR="00B377C2">
        <w:t>Cllr</w:t>
      </w:r>
      <w:r w:rsidR="00403AF7">
        <w:t>.</w:t>
      </w:r>
      <w:r w:rsidR="00B377C2">
        <w:t xml:space="preserve"> Wilcox mentioned </w:t>
      </w:r>
      <w:r w:rsidR="00403AF7">
        <w:t>t</w:t>
      </w:r>
      <w:r w:rsidR="00B377C2">
        <w:t>he</w:t>
      </w:r>
      <w:r w:rsidR="00403AF7">
        <w:t>re</w:t>
      </w:r>
      <w:r w:rsidR="00B377C2">
        <w:t xml:space="preserve"> had</w:t>
      </w:r>
      <w:r w:rsidR="00403AF7">
        <w:t xml:space="preserve"> been</w:t>
      </w:r>
      <w:r w:rsidR="00B377C2">
        <w:t xml:space="preserve"> a litterbin installed</w:t>
      </w:r>
      <w:r w:rsidR="00403AF7">
        <w:t xml:space="preserve"> in College ward and the expenditure was not shown.  T</w:t>
      </w:r>
      <w:r w:rsidR="00B377C2">
        <w:t xml:space="preserve">he Finance Officer reported </w:t>
      </w:r>
      <w:r w:rsidR="00403AF7">
        <w:t xml:space="preserve">that </w:t>
      </w:r>
      <w:r w:rsidR="00B377C2">
        <w:t>the invoice had not</w:t>
      </w:r>
      <w:r w:rsidR="00403AF7">
        <w:t xml:space="preserve"> yet been received</w:t>
      </w:r>
      <w:r w:rsidR="00B377C2">
        <w:t xml:space="preserve"> and the figures stated in the report were actuals</w:t>
      </w:r>
      <w:r w:rsidR="003A600D">
        <w:t xml:space="preserve"> paid</w:t>
      </w:r>
      <w:r w:rsidR="00B377C2">
        <w:t>.</w:t>
      </w:r>
      <w:r w:rsidR="00C07A3C">
        <w:t xml:space="preserve"> </w:t>
      </w:r>
      <w:r w:rsidR="00403AF7">
        <w:t xml:space="preserve"> </w:t>
      </w:r>
      <w:r w:rsidR="00C52F1D">
        <w:t>Cllr</w:t>
      </w:r>
      <w:r w:rsidR="00403AF7">
        <w:t>.</w:t>
      </w:r>
      <w:r w:rsidR="00C52F1D">
        <w:t xml:space="preserve"> E</w:t>
      </w:r>
      <w:r w:rsidR="00B377C2">
        <w:t>dwards reported that he</w:t>
      </w:r>
      <w:r w:rsidR="00403AF7">
        <w:t xml:space="preserve"> had</w:t>
      </w:r>
      <w:r w:rsidR="00B377C2">
        <w:t xml:space="preserve"> requested </w:t>
      </w:r>
      <w:r w:rsidR="00C52F1D">
        <w:t xml:space="preserve">two noticeboards </w:t>
      </w:r>
      <w:r w:rsidR="00C07A3C">
        <w:t>and</w:t>
      </w:r>
      <w:r w:rsidR="00B377C2">
        <w:t xml:space="preserve"> asked if the Town Clerk would follow </w:t>
      </w:r>
      <w:r w:rsidR="00C07A3C">
        <w:t xml:space="preserve">this up. </w:t>
      </w:r>
    </w:p>
    <w:p w:rsidR="00680386" w:rsidRPr="000A76B7" w:rsidRDefault="00680386" w:rsidP="00C07A3C">
      <w:pPr>
        <w:spacing w:after="0" w:line="240" w:lineRule="auto"/>
        <w:ind w:left="1440"/>
        <w:jc w:val="both"/>
        <w:rPr>
          <w:sz w:val="16"/>
          <w:szCs w:val="16"/>
        </w:rPr>
      </w:pPr>
    </w:p>
    <w:p w:rsidR="00680386" w:rsidRDefault="00C22232" w:rsidP="00C07A3C">
      <w:pPr>
        <w:spacing w:after="0" w:line="240" w:lineRule="auto"/>
        <w:ind w:left="1440"/>
        <w:jc w:val="both"/>
      </w:pPr>
      <w:r w:rsidRPr="00C22232">
        <w:rPr>
          <w:b/>
        </w:rPr>
        <w:t>5.8.1</w:t>
      </w:r>
      <w:r w:rsidR="00A018A5">
        <w:t xml:space="preserve"> Cllr</w:t>
      </w:r>
      <w:r w:rsidR="00403AF7">
        <w:t>.</w:t>
      </w:r>
      <w:r w:rsidR="00A018A5">
        <w:t xml:space="preserve"> Dykes sugg</w:t>
      </w:r>
      <w:r w:rsidR="00403AF7">
        <w:t>ested Hereford City Council taking over</w:t>
      </w:r>
      <w:r w:rsidR="00A018A5">
        <w:t xml:space="preserve"> the managem</w:t>
      </w:r>
      <w:r w:rsidR="00B377C2">
        <w:t>ent of St. Martin’s</w:t>
      </w:r>
      <w:r w:rsidR="00A018A5">
        <w:t xml:space="preserve"> public conv</w:t>
      </w:r>
      <w:r w:rsidR="00751E1B">
        <w:t>e</w:t>
      </w:r>
      <w:r w:rsidR="00986623">
        <w:t>niences.  Much discussion fol</w:t>
      </w:r>
      <w:r w:rsidR="00B775D7">
        <w:t>lowed and it was concluded that</w:t>
      </w:r>
      <w:r w:rsidR="00986623">
        <w:t xml:space="preserve"> du</w:t>
      </w:r>
      <w:r w:rsidR="00B775D7">
        <w:t>e to potential high maintenance,</w:t>
      </w:r>
      <w:r w:rsidR="00986623">
        <w:t xml:space="preserve"> </w:t>
      </w:r>
      <w:r w:rsidR="00774493">
        <w:t xml:space="preserve">anti-social behaviour </w:t>
      </w:r>
      <w:r w:rsidR="00986623">
        <w:t>and the prevalence of drug users this would</w:t>
      </w:r>
      <w:r w:rsidR="00403AF7">
        <w:t xml:space="preserve"> be a costly project</w:t>
      </w:r>
      <w:r w:rsidR="00986623">
        <w:t>.  Cllr</w:t>
      </w:r>
      <w:r w:rsidR="00403AF7">
        <w:t>.</w:t>
      </w:r>
      <w:r w:rsidR="00986623">
        <w:t xml:space="preserve"> Tawn requested this be brought</w:t>
      </w:r>
      <w:r w:rsidR="00EE6A4D">
        <w:t xml:space="preserve"> back</w:t>
      </w:r>
      <w:r w:rsidR="00986623">
        <w:t xml:space="preserve"> to</w:t>
      </w:r>
      <w:r w:rsidR="00EE6A4D">
        <w:t xml:space="preserve"> the</w:t>
      </w:r>
      <w:r w:rsidR="00986623">
        <w:t xml:space="preserve"> Committee for discussion in its own right.  </w:t>
      </w:r>
      <w:r w:rsidR="002A1654">
        <w:t>Cllr</w:t>
      </w:r>
      <w:r w:rsidR="00403AF7">
        <w:t>.</w:t>
      </w:r>
      <w:r w:rsidR="002A1654">
        <w:t xml:space="preserve"> Edwards requested Cllr</w:t>
      </w:r>
      <w:r w:rsidR="00403AF7">
        <w:t>.</w:t>
      </w:r>
      <w:r w:rsidR="002A1654">
        <w:t xml:space="preserve"> Dykes</w:t>
      </w:r>
      <w:r w:rsidR="00190B60">
        <w:t xml:space="preserve">’ </w:t>
      </w:r>
      <w:r w:rsidR="00B377C2">
        <w:t xml:space="preserve">writes to his </w:t>
      </w:r>
      <w:r w:rsidR="00190B60">
        <w:t>employer</w:t>
      </w:r>
      <w:r w:rsidR="00B377C2">
        <w:t>, HALO</w:t>
      </w:r>
      <w:r w:rsidR="00403AF7">
        <w:t>,</w:t>
      </w:r>
      <w:r w:rsidR="00B377C2">
        <w:t xml:space="preserve"> raising </w:t>
      </w:r>
      <w:r w:rsidR="002A1654">
        <w:t>the issue</w:t>
      </w:r>
      <w:r w:rsidR="00B377C2">
        <w:t xml:space="preserve"> of the toilets and also send a copy </w:t>
      </w:r>
      <w:r w:rsidR="00403AF7">
        <w:t xml:space="preserve">of the correspondence </w:t>
      </w:r>
      <w:r w:rsidR="00B377C2">
        <w:t>to the City Council.</w:t>
      </w:r>
      <w:r w:rsidR="00E11EA5">
        <w:t xml:space="preserve">  </w:t>
      </w:r>
    </w:p>
    <w:p w:rsidR="00B377C2" w:rsidRPr="00680386" w:rsidRDefault="00B377C2" w:rsidP="00C07A3C">
      <w:pPr>
        <w:spacing w:after="0" w:line="240" w:lineRule="auto"/>
        <w:ind w:left="1440"/>
        <w:jc w:val="both"/>
        <w:rPr>
          <w:sz w:val="16"/>
          <w:szCs w:val="16"/>
        </w:rPr>
      </w:pPr>
    </w:p>
    <w:p w:rsidR="00EC052A" w:rsidRDefault="00663E90" w:rsidP="00C07A3C">
      <w:pPr>
        <w:spacing w:after="0" w:line="240" w:lineRule="auto"/>
        <w:ind w:left="1440"/>
        <w:jc w:val="both"/>
      </w:pPr>
      <w:r w:rsidRPr="00C22232">
        <w:rPr>
          <w:b/>
        </w:rPr>
        <w:t>5.8.3</w:t>
      </w:r>
      <w:r>
        <w:t xml:space="preserve"> </w:t>
      </w:r>
      <w:r w:rsidR="00747D4A">
        <w:t>The Finance Officer reported</w:t>
      </w:r>
      <w:r w:rsidR="00B377C2">
        <w:t xml:space="preserve"> that Herefordshire Council had waived the Non-Domestic Rates for East Street due to the difficulty in issuing a separate bill for one unit. </w:t>
      </w:r>
      <w:r w:rsidR="00747D4A">
        <w:t xml:space="preserve">  </w:t>
      </w:r>
      <w:r w:rsidR="008E44D4">
        <w:t>Cllr</w:t>
      </w:r>
      <w:r w:rsidR="00403AF7">
        <w:t xml:space="preserve">. Wilcox stated </w:t>
      </w:r>
      <w:r w:rsidR="009A4CDC" w:rsidRPr="009A4CDC">
        <w:rPr>
          <w:i/>
        </w:rPr>
        <w:t xml:space="preserve">Herefordshire Council will have the benefit of </w:t>
      </w:r>
      <w:r w:rsidR="009A4CDC">
        <w:rPr>
          <w:i/>
        </w:rPr>
        <w:t xml:space="preserve">business rates returned locally </w:t>
      </w:r>
      <w:r w:rsidR="00680386">
        <w:t xml:space="preserve">and </w:t>
      </w:r>
      <w:r w:rsidR="00403AF7">
        <w:t xml:space="preserve">he recommended </w:t>
      </w:r>
      <w:r w:rsidR="00680386">
        <w:t>t</w:t>
      </w:r>
      <w:r w:rsidR="00CC739F">
        <w:t>h</w:t>
      </w:r>
      <w:r w:rsidR="00BD2EAB">
        <w:t>at any public conveniences</w:t>
      </w:r>
      <w:r w:rsidR="00680386">
        <w:t xml:space="preserve"> we manage in future</w:t>
      </w:r>
      <w:r w:rsidR="00403AF7">
        <w:t xml:space="preserve"> a request is made to Herefordshire Council for these to be exempt from business rates.  </w:t>
      </w:r>
    </w:p>
    <w:p w:rsidR="00DE4C6E" w:rsidRDefault="00BD2EAB" w:rsidP="00C07A3C">
      <w:pPr>
        <w:spacing w:after="0" w:line="240" w:lineRule="auto"/>
        <w:ind w:left="1440"/>
        <w:jc w:val="both"/>
      </w:pPr>
      <w:r>
        <w:t xml:space="preserve">The Finance Officer stated that the </w:t>
      </w:r>
      <w:r w:rsidR="00403AF7">
        <w:t>Council was</w:t>
      </w:r>
      <w:r>
        <w:t xml:space="preserve"> aware that the toilets were subject to business rates and an estimate had been included in the budget.</w:t>
      </w:r>
      <w:r w:rsidR="00403AF7">
        <w:t xml:space="preserve">  </w:t>
      </w:r>
      <w:r>
        <w:t xml:space="preserve">The Finance Officer stated </w:t>
      </w:r>
      <w:r w:rsidR="00403AF7">
        <w:t xml:space="preserve">that Herefordshire Council are required </w:t>
      </w:r>
      <w:r>
        <w:t>to raise bills for its own properties.</w:t>
      </w:r>
    </w:p>
    <w:p w:rsidR="00BD2EAB" w:rsidRPr="000A76B7" w:rsidRDefault="00BD2EAB" w:rsidP="00C07A3C">
      <w:pPr>
        <w:spacing w:after="0" w:line="240" w:lineRule="auto"/>
        <w:ind w:left="1440"/>
        <w:jc w:val="both"/>
        <w:rPr>
          <w:b/>
          <w:sz w:val="16"/>
          <w:szCs w:val="16"/>
        </w:rPr>
      </w:pPr>
    </w:p>
    <w:p w:rsidR="00BD2EAB" w:rsidRDefault="00BD2EAB" w:rsidP="00C07A3C">
      <w:pPr>
        <w:spacing w:after="0" w:line="240" w:lineRule="auto"/>
        <w:ind w:left="1440"/>
        <w:jc w:val="both"/>
        <w:rPr>
          <w:b/>
        </w:rPr>
      </w:pPr>
      <w:r>
        <w:rPr>
          <w:b/>
        </w:rPr>
        <w:t>Councillor Edwards proposed, Councillor Wilcox seconded and it was unanimously</w:t>
      </w:r>
    </w:p>
    <w:p w:rsidR="00BD2EAB" w:rsidRPr="000A76B7" w:rsidRDefault="00BD2EAB" w:rsidP="00C07A3C">
      <w:pPr>
        <w:spacing w:after="0" w:line="240" w:lineRule="auto"/>
        <w:ind w:left="1440"/>
        <w:jc w:val="both"/>
        <w:rPr>
          <w:b/>
          <w:sz w:val="16"/>
          <w:szCs w:val="16"/>
        </w:rPr>
      </w:pPr>
    </w:p>
    <w:p w:rsidR="00BD2EAB" w:rsidRDefault="00BD2EAB" w:rsidP="00C07A3C">
      <w:pPr>
        <w:spacing w:after="0" w:line="240" w:lineRule="auto"/>
        <w:ind w:left="1440"/>
        <w:jc w:val="both"/>
        <w:rPr>
          <w:b/>
        </w:rPr>
      </w:pPr>
      <w:r>
        <w:rPr>
          <w:b/>
        </w:rPr>
        <w:t>RESOLVED</w:t>
      </w:r>
    </w:p>
    <w:p w:rsidR="00BD2EAB" w:rsidRDefault="00BD2EAB" w:rsidP="00C07A3C">
      <w:pPr>
        <w:spacing w:after="0" w:line="240" w:lineRule="auto"/>
        <w:ind w:left="1440"/>
        <w:jc w:val="both"/>
        <w:rPr>
          <w:b/>
        </w:rPr>
      </w:pPr>
      <w:r>
        <w:rPr>
          <w:b/>
        </w:rPr>
        <w:t>That the Committee note the contents</w:t>
      </w:r>
      <w:r w:rsidR="008E2A74">
        <w:rPr>
          <w:b/>
        </w:rPr>
        <w:t xml:space="preserve"> in</w:t>
      </w:r>
      <w:r w:rsidR="005549AD">
        <w:rPr>
          <w:b/>
        </w:rPr>
        <w:t>cluded in</w:t>
      </w:r>
      <w:r>
        <w:rPr>
          <w:b/>
        </w:rPr>
        <w:t xml:space="preserve"> the Revenue Budget Monitoring Report for the period </w:t>
      </w:r>
      <w:r w:rsidR="00D854DA">
        <w:rPr>
          <w:b/>
        </w:rPr>
        <w:t>ending 31st</w:t>
      </w:r>
      <w:r>
        <w:rPr>
          <w:b/>
        </w:rPr>
        <w:t xml:space="preserve"> December 2015.</w:t>
      </w:r>
    </w:p>
    <w:p w:rsidR="00BD2EAB" w:rsidRPr="000A76B7" w:rsidRDefault="00BD2EAB" w:rsidP="00C07A3C">
      <w:pPr>
        <w:spacing w:after="0" w:line="240" w:lineRule="auto"/>
        <w:ind w:left="1440"/>
        <w:jc w:val="both"/>
        <w:rPr>
          <w:b/>
          <w:sz w:val="16"/>
          <w:szCs w:val="16"/>
        </w:rPr>
      </w:pPr>
    </w:p>
    <w:p w:rsidR="00BD2EAB" w:rsidRDefault="00BD2EAB" w:rsidP="008E2A74">
      <w:pPr>
        <w:spacing w:after="0" w:line="240" w:lineRule="auto"/>
        <w:ind w:left="1440"/>
        <w:jc w:val="both"/>
        <w:rPr>
          <w:b/>
        </w:rPr>
      </w:pPr>
      <w:r>
        <w:rPr>
          <w:b/>
        </w:rPr>
        <w:t xml:space="preserve">That the </w:t>
      </w:r>
      <w:r w:rsidR="00D854DA">
        <w:rPr>
          <w:b/>
        </w:rPr>
        <w:t>Committee note</w:t>
      </w:r>
      <w:r w:rsidR="008E2A74">
        <w:rPr>
          <w:b/>
        </w:rPr>
        <w:t>s</w:t>
      </w:r>
      <w:r w:rsidR="00D854DA">
        <w:rPr>
          <w:b/>
        </w:rPr>
        <w:t xml:space="preserve"> the expenditure</w:t>
      </w:r>
      <w:r w:rsidR="005549AD">
        <w:rPr>
          <w:b/>
        </w:rPr>
        <w:t xml:space="preserve"> incurred</w:t>
      </w:r>
      <w:r w:rsidR="00D854DA">
        <w:rPr>
          <w:b/>
        </w:rPr>
        <w:t xml:space="preserve"> to 31</w:t>
      </w:r>
      <w:r w:rsidR="00D854DA" w:rsidRPr="00D854DA">
        <w:rPr>
          <w:b/>
          <w:vertAlign w:val="superscript"/>
        </w:rPr>
        <w:t>st</w:t>
      </w:r>
      <w:r w:rsidR="00D854DA">
        <w:rPr>
          <w:b/>
        </w:rPr>
        <w:t xml:space="preserve"> December 2015.</w:t>
      </w:r>
    </w:p>
    <w:p w:rsidR="008F5071" w:rsidRDefault="008F5071" w:rsidP="00C07A3C">
      <w:pPr>
        <w:spacing w:after="0" w:line="240" w:lineRule="auto"/>
        <w:ind w:left="1440"/>
        <w:jc w:val="both"/>
        <w:rPr>
          <w:b/>
        </w:rPr>
      </w:pPr>
    </w:p>
    <w:p w:rsidR="008F5071" w:rsidRDefault="008F5071" w:rsidP="00C07A3C">
      <w:pPr>
        <w:spacing w:after="0" w:line="240" w:lineRule="auto"/>
        <w:ind w:left="1440"/>
        <w:jc w:val="both"/>
        <w:rPr>
          <w:b/>
        </w:rPr>
      </w:pPr>
      <w:r>
        <w:rPr>
          <w:b/>
        </w:rPr>
        <w:lastRenderedPageBreak/>
        <w:t>That the Committee note the recommendations in the report with regard to forecasted under and over spends.</w:t>
      </w:r>
    </w:p>
    <w:p w:rsidR="00403AF7" w:rsidRDefault="00403AF7" w:rsidP="00C07A3C">
      <w:pPr>
        <w:spacing w:after="0" w:line="240" w:lineRule="auto"/>
        <w:ind w:left="1440"/>
        <w:jc w:val="both"/>
        <w:rPr>
          <w:b/>
        </w:rPr>
      </w:pPr>
    </w:p>
    <w:p w:rsidR="008E2A74" w:rsidRDefault="008E2A74" w:rsidP="00C07A3C">
      <w:pPr>
        <w:spacing w:after="0" w:line="240" w:lineRule="auto"/>
        <w:ind w:left="1440"/>
        <w:jc w:val="both"/>
        <w:rPr>
          <w:b/>
        </w:rPr>
      </w:pPr>
    </w:p>
    <w:p w:rsidR="002822D8" w:rsidRDefault="00DE4C6E" w:rsidP="00DE4C6E">
      <w:pPr>
        <w:spacing w:after="0" w:line="240" w:lineRule="auto"/>
        <w:jc w:val="both"/>
        <w:rPr>
          <w:b/>
        </w:rPr>
      </w:pPr>
      <w:r>
        <w:rPr>
          <w:b/>
        </w:rPr>
        <w:t>F2015/16.63</w:t>
      </w:r>
      <w:r>
        <w:rPr>
          <w:b/>
        </w:rPr>
        <w:tab/>
        <w:t>CHANGES TO COMMITTEE DATES</w:t>
      </w:r>
    </w:p>
    <w:p w:rsidR="008E2A74" w:rsidRDefault="008E2A74" w:rsidP="00DE4C6E">
      <w:pPr>
        <w:spacing w:after="0" w:line="240" w:lineRule="auto"/>
        <w:jc w:val="both"/>
        <w:rPr>
          <w:b/>
        </w:rPr>
      </w:pPr>
    </w:p>
    <w:p w:rsidR="008E2A74" w:rsidRPr="008E2A74" w:rsidRDefault="008E2A74" w:rsidP="008E2A74">
      <w:pPr>
        <w:spacing w:after="0" w:line="240" w:lineRule="auto"/>
        <w:ind w:left="1440"/>
        <w:jc w:val="both"/>
      </w:pPr>
      <w:r w:rsidRPr="008E2A74">
        <w:t>The Finance Officer requested a change to the following Finance and Policy Committee dates</w:t>
      </w:r>
      <w:r w:rsidR="00403AF7">
        <w:t xml:space="preserve"> that were agreed at Full Council on 12</w:t>
      </w:r>
      <w:r w:rsidR="00403AF7" w:rsidRPr="00403AF7">
        <w:rPr>
          <w:vertAlign w:val="superscript"/>
        </w:rPr>
        <w:t>th</w:t>
      </w:r>
      <w:r w:rsidR="00403AF7">
        <w:t xml:space="preserve"> January</w:t>
      </w:r>
      <w:r w:rsidRPr="008E2A74">
        <w:t>:</w:t>
      </w:r>
    </w:p>
    <w:p w:rsidR="008E2A74" w:rsidRDefault="008E2A74" w:rsidP="00DE4C6E">
      <w:pPr>
        <w:spacing w:after="0" w:line="240" w:lineRule="auto"/>
        <w:jc w:val="both"/>
        <w:rPr>
          <w:b/>
        </w:rPr>
      </w:pPr>
    </w:p>
    <w:p w:rsidR="00DE4C6E" w:rsidRDefault="002822D8" w:rsidP="00DE4C6E">
      <w:pPr>
        <w:spacing w:after="0" w:line="240" w:lineRule="auto"/>
        <w:jc w:val="both"/>
        <w:rPr>
          <w:b/>
        </w:rPr>
      </w:pPr>
      <w:r>
        <w:rPr>
          <w:b/>
        </w:rPr>
        <w:tab/>
      </w:r>
      <w:r>
        <w:rPr>
          <w:b/>
        </w:rPr>
        <w:tab/>
      </w:r>
      <w:r w:rsidR="00B34350" w:rsidRPr="00B34350">
        <w:t>The meeting on</w:t>
      </w:r>
      <w:r w:rsidR="00B34350">
        <w:rPr>
          <w:b/>
        </w:rPr>
        <w:t xml:space="preserve"> </w:t>
      </w:r>
      <w:r>
        <w:t>12</w:t>
      </w:r>
      <w:r w:rsidRPr="002822D8">
        <w:rPr>
          <w:vertAlign w:val="superscript"/>
        </w:rPr>
        <w:t>th</w:t>
      </w:r>
      <w:r w:rsidR="008E2A74">
        <w:t xml:space="preserve"> July 2016 moved</w:t>
      </w:r>
      <w:r w:rsidR="00B34350">
        <w:t xml:space="preserve"> to</w:t>
      </w:r>
      <w:r w:rsidR="00B84D3D">
        <w:t xml:space="preserve"> 26</w:t>
      </w:r>
      <w:r w:rsidRPr="002822D8">
        <w:rPr>
          <w:vertAlign w:val="superscript"/>
        </w:rPr>
        <w:t>th</w:t>
      </w:r>
      <w:r>
        <w:t xml:space="preserve"> July</w:t>
      </w:r>
      <w:r w:rsidR="008E2A74">
        <w:t xml:space="preserve"> 2016</w:t>
      </w:r>
      <w:r>
        <w:t xml:space="preserve"> </w:t>
      </w:r>
      <w:r w:rsidR="00DE4C6E" w:rsidRPr="00DE4C6E">
        <w:rPr>
          <w:b/>
        </w:rPr>
        <w:tab/>
      </w:r>
    </w:p>
    <w:p w:rsidR="009922F1" w:rsidRDefault="009922F1" w:rsidP="00DE4C6E">
      <w:pPr>
        <w:spacing w:after="0" w:line="240" w:lineRule="auto"/>
        <w:jc w:val="both"/>
      </w:pPr>
      <w:r>
        <w:rPr>
          <w:b/>
        </w:rPr>
        <w:tab/>
      </w:r>
      <w:r>
        <w:rPr>
          <w:b/>
        </w:rPr>
        <w:tab/>
      </w:r>
      <w:r>
        <w:rPr>
          <w:b/>
        </w:rPr>
        <w:tab/>
        <w:t xml:space="preserve">               </w:t>
      </w:r>
      <w:r w:rsidRPr="009922F1">
        <w:t>11</w:t>
      </w:r>
      <w:r w:rsidRPr="009922F1">
        <w:rPr>
          <w:vertAlign w:val="superscript"/>
        </w:rPr>
        <w:t>th</w:t>
      </w:r>
      <w:r w:rsidRPr="009922F1">
        <w:t xml:space="preserve"> Oct</w:t>
      </w:r>
      <w:r w:rsidR="008E2A74">
        <w:t>ober 2016</w:t>
      </w:r>
      <w:r>
        <w:t xml:space="preserve"> moved to 18</w:t>
      </w:r>
      <w:r w:rsidRPr="009922F1">
        <w:rPr>
          <w:vertAlign w:val="superscript"/>
        </w:rPr>
        <w:t>th</w:t>
      </w:r>
      <w:r w:rsidR="008E2A74">
        <w:t xml:space="preserve"> October 2016</w:t>
      </w:r>
      <w:r>
        <w:t xml:space="preserve"> </w:t>
      </w:r>
    </w:p>
    <w:p w:rsidR="009922F1" w:rsidRDefault="009922F1" w:rsidP="00DE4C6E">
      <w:pPr>
        <w:spacing w:after="0" w:line="240" w:lineRule="auto"/>
        <w:jc w:val="both"/>
      </w:pPr>
      <w:r>
        <w:tab/>
      </w:r>
      <w:r>
        <w:tab/>
      </w:r>
      <w:r>
        <w:tab/>
      </w:r>
      <w:r>
        <w:tab/>
        <w:t xml:space="preserve"> 10</w:t>
      </w:r>
      <w:r w:rsidRPr="009922F1">
        <w:rPr>
          <w:vertAlign w:val="superscript"/>
        </w:rPr>
        <w:t>th</w:t>
      </w:r>
      <w:r w:rsidR="00EE6A4D">
        <w:t xml:space="preserve"> January 2017 </w:t>
      </w:r>
      <w:r w:rsidR="008E2A74">
        <w:t xml:space="preserve">moved </w:t>
      </w:r>
      <w:r>
        <w:t>17</w:t>
      </w:r>
      <w:r w:rsidRPr="009922F1">
        <w:rPr>
          <w:vertAlign w:val="superscript"/>
        </w:rPr>
        <w:t>th</w:t>
      </w:r>
      <w:r w:rsidR="008E2A74">
        <w:t xml:space="preserve"> January 20</w:t>
      </w:r>
      <w:r>
        <w:t>17</w:t>
      </w:r>
    </w:p>
    <w:p w:rsidR="008E2A74" w:rsidRDefault="008E2A74" w:rsidP="00DE4C6E">
      <w:pPr>
        <w:spacing w:after="0" w:line="240" w:lineRule="auto"/>
        <w:jc w:val="both"/>
      </w:pPr>
      <w:r>
        <w:tab/>
      </w:r>
      <w:r>
        <w:tab/>
      </w:r>
      <w:r>
        <w:tab/>
      </w:r>
      <w:r>
        <w:tab/>
        <w:t>11</w:t>
      </w:r>
      <w:r w:rsidRPr="008E2A74">
        <w:rPr>
          <w:vertAlign w:val="superscript"/>
        </w:rPr>
        <w:t>th</w:t>
      </w:r>
      <w:r w:rsidR="00EE6A4D">
        <w:t xml:space="preserve"> July 2017 </w:t>
      </w:r>
      <w:r>
        <w:t>moved to 18</w:t>
      </w:r>
      <w:r w:rsidRPr="008E2A74">
        <w:rPr>
          <w:vertAlign w:val="superscript"/>
        </w:rPr>
        <w:t>th</w:t>
      </w:r>
      <w:r>
        <w:t xml:space="preserve"> July 2017.</w:t>
      </w:r>
    </w:p>
    <w:p w:rsidR="008E2A74" w:rsidRDefault="008E2A74" w:rsidP="00DE4C6E">
      <w:pPr>
        <w:spacing w:after="0" w:line="240" w:lineRule="auto"/>
        <w:jc w:val="both"/>
      </w:pPr>
    </w:p>
    <w:p w:rsidR="00955463" w:rsidRDefault="008C5175" w:rsidP="0085126F">
      <w:pPr>
        <w:spacing w:after="0" w:line="240" w:lineRule="auto"/>
        <w:ind w:left="1440"/>
        <w:jc w:val="both"/>
      </w:pPr>
      <w:r>
        <w:t xml:space="preserve">The dates were proposed by </w:t>
      </w:r>
      <w:r w:rsidR="00955463">
        <w:t>Cllr</w:t>
      </w:r>
      <w:r>
        <w:t>.</w:t>
      </w:r>
      <w:r w:rsidR="00955463">
        <w:t xml:space="preserve"> Edwards</w:t>
      </w:r>
      <w:r>
        <w:t xml:space="preserve">, seconded by Cllr. Dykes and it was unanimously </w:t>
      </w:r>
      <w:r w:rsidR="0085126F">
        <w:t xml:space="preserve"> </w:t>
      </w:r>
    </w:p>
    <w:p w:rsidR="0085126F" w:rsidRDefault="0085126F" w:rsidP="0085126F">
      <w:pPr>
        <w:spacing w:after="0" w:line="240" w:lineRule="auto"/>
        <w:ind w:left="1440"/>
        <w:jc w:val="both"/>
      </w:pPr>
    </w:p>
    <w:p w:rsidR="0085126F" w:rsidRPr="0085126F" w:rsidRDefault="0085126F" w:rsidP="0085126F">
      <w:pPr>
        <w:spacing w:after="0" w:line="240" w:lineRule="auto"/>
        <w:ind w:left="1440"/>
        <w:jc w:val="both"/>
        <w:rPr>
          <w:b/>
        </w:rPr>
      </w:pPr>
      <w:r w:rsidRPr="0085126F">
        <w:rPr>
          <w:b/>
        </w:rPr>
        <w:t>RESOLVED</w:t>
      </w:r>
    </w:p>
    <w:p w:rsidR="003849C0" w:rsidRDefault="003849C0" w:rsidP="00DE4C6E">
      <w:pPr>
        <w:spacing w:after="0" w:line="240" w:lineRule="auto"/>
        <w:jc w:val="both"/>
      </w:pPr>
    </w:p>
    <w:p w:rsidR="00955463" w:rsidRDefault="0085126F" w:rsidP="003849C0">
      <w:pPr>
        <w:spacing w:after="0" w:line="240" w:lineRule="auto"/>
        <w:ind w:left="1440"/>
        <w:jc w:val="both"/>
        <w:rPr>
          <w:b/>
        </w:rPr>
      </w:pPr>
      <w:r>
        <w:rPr>
          <w:b/>
        </w:rPr>
        <w:t>T</w:t>
      </w:r>
      <w:r w:rsidR="00955463" w:rsidRPr="00955463">
        <w:rPr>
          <w:b/>
        </w:rPr>
        <w:t xml:space="preserve">hat the </w:t>
      </w:r>
      <w:r w:rsidR="00502480">
        <w:rPr>
          <w:b/>
        </w:rPr>
        <w:t xml:space="preserve">revised meeting dates of the Finance and Policy Committee will be </w:t>
      </w:r>
      <w:r w:rsidR="003849C0">
        <w:rPr>
          <w:b/>
        </w:rPr>
        <w:t>20</w:t>
      </w:r>
      <w:r w:rsidR="00955463" w:rsidRPr="00955463">
        <w:rPr>
          <w:b/>
          <w:vertAlign w:val="superscript"/>
        </w:rPr>
        <w:t>th</w:t>
      </w:r>
      <w:r w:rsidR="00955463" w:rsidRPr="00955463">
        <w:rPr>
          <w:b/>
        </w:rPr>
        <w:t xml:space="preserve"> July</w:t>
      </w:r>
      <w:r w:rsidR="003849C0">
        <w:rPr>
          <w:b/>
        </w:rPr>
        <w:t xml:space="preserve"> 2016</w:t>
      </w:r>
      <w:r w:rsidR="00955463" w:rsidRPr="00955463">
        <w:rPr>
          <w:b/>
        </w:rPr>
        <w:t>, 18</w:t>
      </w:r>
      <w:r w:rsidR="00955463" w:rsidRPr="00955463">
        <w:rPr>
          <w:b/>
          <w:vertAlign w:val="superscript"/>
        </w:rPr>
        <w:t>th</w:t>
      </w:r>
      <w:r w:rsidR="00955463" w:rsidRPr="00955463">
        <w:rPr>
          <w:b/>
        </w:rPr>
        <w:t xml:space="preserve"> October</w:t>
      </w:r>
      <w:r w:rsidR="003849C0">
        <w:rPr>
          <w:b/>
        </w:rPr>
        <w:t xml:space="preserve"> 2016,</w:t>
      </w:r>
      <w:r w:rsidR="00955463" w:rsidRPr="00955463">
        <w:rPr>
          <w:b/>
        </w:rPr>
        <w:t xml:space="preserve"> 17</w:t>
      </w:r>
      <w:r w:rsidR="00955463" w:rsidRPr="00955463">
        <w:rPr>
          <w:b/>
          <w:vertAlign w:val="superscript"/>
        </w:rPr>
        <w:t>th</w:t>
      </w:r>
      <w:r w:rsidR="00955463">
        <w:rPr>
          <w:b/>
        </w:rPr>
        <w:t xml:space="preserve"> January 2017</w:t>
      </w:r>
      <w:r w:rsidR="003849C0">
        <w:rPr>
          <w:b/>
        </w:rPr>
        <w:t xml:space="preserve"> and 18</w:t>
      </w:r>
      <w:r w:rsidR="003849C0" w:rsidRPr="003849C0">
        <w:rPr>
          <w:b/>
          <w:vertAlign w:val="superscript"/>
        </w:rPr>
        <w:t>th</w:t>
      </w:r>
      <w:r w:rsidR="003849C0">
        <w:rPr>
          <w:b/>
        </w:rPr>
        <w:t xml:space="preserve"> July 2017</w:t>
      </w:r>
      <w:r w:rsidR="00955463">
        <w:rPr>
          <w:b/>
        </w:rPr>
        <w:t>.</w:t>
      </w:r>
    </w:p>
    <w:p w:rsidR="003849C0" w:rsidRDefault="003849C0" w:rsidP="003849C0">
      <w:pPr>
        <w:spacing w:after="0" w:line="240" w:lineRule="auto"/>
        <w:ind w:left="1440"/>
        <w:jc w:val="both"/>
        <w:rPr>
          <w:b/>
        </w:rPr>
      </w:pPr>
    </w:p>
    <w:p w:rsidR="00955463" w:rsidRDefault="00955463" w:rsidP="00955463">
      <w:pPr>
        <w:spacing w:after="0" w:line="240" w:lineRule="auto"/>
        <w:ind w:left="1440"/>
        <w:jc w:val="both"/>
      </w:pPr>
      <w:r>
        <w:t xml:space="preserve">The Finance Officer agreed to send these amendments out by email. </w:t>
      </w:r>
    </w:p>
    <w:p w:rsidR="003849C0" w:rsidRDefault="003849C0" w:rsidP="00955463">
      <w:pPr>
        <w:spacing w:after="0" w:line="240" w:lineRule="auto"/>
        <w:ind w:left="1440"/>
        <w:jc w:val="both"/>
      </w:pPr>
    </w:p>
    <w:p w:rsidR="00955463" w:rsidRDefault="00955463" w:rsidP="00955463">
      <w:pPr>
        <w:spacing w:after="0" w:line="240" w:lineRule="auto"/>
        <w:jc w:val="both"/>
        <w:rPr>
          <w:b/>
        </w:rPr>
      </w:pPr>
      <w:r w:rsidRPr="00955463">
        <w:rPr>
          <w:b/>
        </w:rPr>
        <w:t xml:space="preserve"> </w:t>
      </w:r>
      <w:r w:rsidR="002D2CC7">
        <w:rPr>
          <w:b/>
        </w:rPr>
        <w:t>F2015/16.64</w:t>
      </w:r>
      <w:r w:rsidR="002D2CC7">
        <w:rPr>
          <w:b/>
        </w:rPr>
        <w:tab/>
        <w:t>COUNCIL TAX S</w:t>
      </w:r>
      <w:r>
        <w:rPr>
          <w:b/>
        </w:rPr>
        <w:t xml:space="preserve">UPPORT GRANT </w:t>
      </w:r>
    </w:p>
    <w:p w:rsidR="003849C0" w:rsidRDefault="003849C0" w:rsidP="00955463">
      <w:pPr>
        <w:spacing w:after="0" w:line="240" w:lineRule="auto"/>
        <w:jc w:val="both"/>
      </w:pPr>
    </w:p>
    <w:p w:rsidR="003849C0" w:rsidRDefault="00955463" w:rsidP="00190756">
      <w:pPr>
        <w:spacing w:after="0" w:line="240" w:lineRule="auto"/>
        <w:ind w:left="1440"/>
        <w:jc w:val="both"/>
      </w:pPr>
      <w:r>
        <w:t xml:space="preserve">Cllr Edwards introduced the subject </w:t>
      </w:r>
      <w:r w:rsidR="00704328">
        <w:t xml:space="preserve">for the benefit of attendees new to </w:t>
      </w:r>
      <w:r w:rsidRPr="00955463">
        <w:rPr>
          <w:b/>
        </w:rPr>
        <w:tab/>
      </w:r>
      <w:r w:rsidR="000F7B49">
        <w:t xml:space="preserve">Local </w:t>
      </w:r>
      <w:r w:rsidR="00190756" w:rsidRPr="00190756">
        <w:t xml:space="preserve">Government.  </w:t>
      </w:r>
      <w:r w:rsidR="00190756">
        <w:t>During the 2015/16 Financial Year Herefordshire Council announced they ar</w:t>
      </w:r>
      <w:r w:rsidR="00502480">
        <w:t>e still hoping to passport the grant to town and parish councils</w:t>
      </w:r>
      <w:r w:rsidR="00190756">
        <w:t xml:space="preserve">.  It was </w:t>
      </w:r>
      <w:r w:rsidR="003849C0">
        <w:t xml:space="preserve">later </w:t>
      </w:r>
      <w:r w:rsidR="00190756">
        <w:t>discovered that we were not to receive</w:t>
      </w:r>
      <w:r w:rsidR="003849C0">
        <w:t xml:space="preserve"> our share being £92,000. </w:t>
      </w:r>
      <w:r w:rsidR="00190756">
        <w:t xml:space="preserve">  </w:t>
      </w:r>
    </w:p>
    <w:p w:rsidR="003849C0" w:rsidRDefault="003849C0" w:rsidP="00190756">
      <w:pPr>
        <w:spacing w:after="0" w:line="240" w:lineRule="auto"/>
        <w:ind w:left="1440"/>
        <w:jc w:val="both"/>
      </w:pPr>
    </w:p>
    <w:p w:rsidR="006C4048" w:rsidRDefault="00190756" w:rsidP="00190756">
      <w:pPr>
        <w:spacing w:after="0" w:line="240" w:lineRule="auto"/>
        <w:ind w:left="1440"/>
        <w:jc w:val="both"/>
      </w:pPr>
      <w:r>
        <w:t xml:space="preserve">The </w:t>
      </w:r>
      <w:r w:rsidR="003849C0">
        <w:t xml:space="preserve">Finance Officer stated that the grant was introduced by the Government to compensate Town and Parish Councils for the revenue foregone due to the change in the </w:t>
      </w:r>
      <w:proofErr w:type="spellStart"/>
      <w:r w:rsidR="003849C0">
        <w:t>taxbase</w:t>
      </w:r>
      <w:proofErr w:type="spellEnd"/>
      <w:r w:rsidR="003849C0">
        <w:t xml:space="preserve">.  Under the previous benefits scheme taxpayers were billed for the full liability and the benefit was treated as a credit.  However, under the new scheme, the debit on the Council Tax </w:t>
      </w:r>
      <w:r w:rsidR="00502480">
        <w:t xml:space="preserve">bill </w:t>
      </w:r>
      <w:r w:rsidR="003849C0">
        <w:t xml:space="preserve">is reduced for </w:t>
      </w:r>
      <w:r w:rsidR="00502480">
        <w:t xml:space="preserve">those </w:t>
      </w:r>
      <w:r w:rsidR="003849C0">
        <w:t xml:space="preserve">entitled to support.  This has the effect of reducing the Council </w:t>
      </w:r>
      <w:proofErr w:type="spellStart"/>
      <w:r w:rsidR="003849C0">
        <w:t>Taxbase</w:t>
      </w:r>
      <w:proofErr w:type="spellEnd"/>
      <w:r w:rsidR="003849C0">
        <w:t xml:space="preserve">.  </w:t>
      </w:r>
    </w:p>
    <w:p w:rsidR="00BB7C7C" w:rsidRDefault="00BB7C7C" w:rsidP="00190756">
      <w:pPr>
        <w:spacing w:after="0" w:line="240" w:lineRule="auto"/>
        <w:ind w:left="1440"/>
        <w:jc w:val="both"/>
      </w:pPr>
    </w:p>
    <w:p w:rsidR="00BB7C7C" w:rsidRDefault="00BB7C7C" w:rsidP="00190756">
      <w:pPr>
        <w:spacing w:after="0" w:line="240" w:lineRule="auto"/>
        <w:ind w:left="1440"/>
        <w:jc w:val="both"/>
      </w:pPr>
      <w:r>
        <w:t>In July 2015</w:t>
      </w:r>
      <w:r w:rsidR="00502480">
        <w:t xml:space="preserve"> at a town and parish briefing</w:t>
      </w:r>
      <w:r>
        <w:t xml:space="preserve">, Herefordshire Council reported that they would </w:t>
      </w:r>
      <w:r w:rsidR="00502480">
        <w:t xml:space="preserve">continue to </w:t>
      </w:r>
      <w:r>
        <w:t xml:space="preserve">pass on the grant on a reducing scale </w:t>
      </w:r>
      <w:r w:rsidR="00EE6A4D">
        <w:t xml:space="preserve">over the next three </w:t>
      </w:r>
      <w:r>
        <w:t>financial years.  In December, the City Council was informed at</w:t>
      </w:r>
      <w:r w:rsidR="00EE6A4D">
        <w:t xml:space="preserve"> a meeting of</w:t>
      </w:r>
      <w:r>
        <w:t xml:space="preserve"> the Market Towns Forum that it would not be receiving any grant.  Herefordshire Council cabinet had agreed not to pass on the Council Tax Support Grant funding to parish and towns other than those that had a 0.4% increase in the</w:t>
      </w:r>
      <w:r w:rsidR="00502480">
        <w:t>ir</w:t>
      </w:r>
      <w:r>
        <w:t xml:space="preserve"> ove</w:t>
      </w:r>
      <w:r w:rsidR="00C07C6E">
        <w:t>rall Band D, which only affected</w:t>
      </w:r>
      <w:r>
        <w:t xml:space="preserve"> five parishes.</w:t>
      </w:r>
    </w:p>
    <w:p w:rsidR="00BB7C7C" w:rsidRDefault="00BB7C7C" w:rsidP="00190756">
      <w:pPr>
        <w:spacing w:after="0" w:line="240" w:lineRule="auto"/>
        <w:ind w:left="1440"/>
        <w:jc w:val="both"/>
      </w:pPr>
    </w:p>
    <w:p w:rsidR="00BB7C7C" w:rsidRDefault="00BB7C7C" w:rsidP="00190756">
      <w:pPr>
        <w:spacing w:after="0" w:line="240" w:lineRule="auto"/>
        <w:ind w:left="1440"/>
        <w:jc w:val="both"/>
      </w:pPr>
      <w:r>
        <w:t xml:space="preserve">Following discussions on the process undertaken by Herefordshire Council and the cost of undertaking a judicial review it was proposed by Councillor Edwards, seconded by </w:t>
      </w:r>
      <w:r w:rsidR="005549AD">
        <w:t>Cll</w:t>
      </w:r>
      <w:r w:rsidR="008C5175">
        <w:t xml:space="preserve">r. Wilcox and </w:t>
      </w:r>
      <w:r w:rsidR="0085126F">
        <w:t xml:space="preserve">it was </w:t>
      </w:r>
      <w:r w:rsidR="008C5175">
        <w:t xml:space="preserve">unanimously </w:t>
      </w:r>
    </w:p>
    <w:p w:rsidR="005549AD" w:rsidRDefault="005549AD" w:rsidP="00190756">
      <w:pPr>
        <w:spacing w:after="0" w:line="240" w:lineRule="auto"/>
        <w:ind w:left="1440"/>
        <w:jc w:val="both"/>
        <w:rPr>
          <w:b/>
        </w:rPr>
      </w:pPr>
    </w:p>
    <w:p w:rsidR="00115F8C" w:rsidRPr="005549AD" w:rsidRDefault="00115F8C" w:rsidP="00190756">
      <w:pPr>
        <w:spacing w:after="0" w:line="240" w:lineRule="auto"/>
        <w:ind w:left="1440"/>
        <w:jc w:val="both"/>
        <w:rPr>
          <w:b/>
        </w:rPr>
      </w:pPr>
    </w:p>
    <w:p w:rsidR="005549AD" w:rsidRDefault="00EE6A4D" w:rsidP="00190756">
      <w:pPr>
        <w:spacing w:after="0" w:line="240" w:lineRule="auto"/>
        <w:ind w:left="1440"/>
        <w:jc w:val="both"/>
        <w:rPr>
          <w:b/>
        </w:rPr>
      </w:pPr>
      <w:r>
        <w:rPr>
          <w:b/>
        </w:rPr>
        <w:lastRenderedPageBreak/>
        <w:t>RESOLVED</w:t>
      </w:r>
    </w:p>
    <w:p w:rsidR="005549AD" w:rsidRDefault="005549AD" w:rsidP="00190756">
      <w:pPr>
        <w:spacing w:after="0" w:line="240" w:lineRule="auto"/>
        <w:ind w:left="1440"/>
        <w:jc w:val="both"/>
        <w:rPr>
          <w:b/>
        </w:rPr>
      </w:pPr>
      <w:r>
        <w:rPr>
          <w:b/>
        </w:rPr>
        <w:t>That the Committee note</w:t>
      </w:r>
      <w:r w:rsidR="00C07C6E">
        <w:rPr>
          <w:b/>
        </w:rPr>
        <w:t xml:space="preserve"> that Herefordshire Council did not consult</w:t>
      </w:r>
      <w:r>
        <w:rPr>
          <w:b/>
        </w:rPr>
        <w:t xml:space="preserve"> with the City Council about a change in policy, which significantly affects the Council’s revenue and result</w:t>
      </w:r>
      <w:r w:rsidR="00EE6A4D">
        <w:rPr>
          <w:b/>
        </w:rPr>
        <w:t>ed</w:t>
      </w:r>
      <w:r>
        <w:rPr>
          <w:b/>
        </w:rPr>
        <w:t xml:space="preserve"> in the Council Tax being higher than it otherwise would have been.</w:t>
      </w:r>
    </w:p>
    <w:p w:rsidR="005549AD" w:rsidRDefault="005549AD" w:rsidP="00190756">
      <w:pPr>
        <w:spacing w:after="0" w:line="240" w:lineRule="auto"/>
        <w:ind w:left="1440"/>
        <w:jc w:val="both"/>
        <w:rPr>
          <w:b/>
        </w:rPr>
      </w:pPr>
    </w:p>
    <w:p w:rsidR="005549AD" w:rsidRDefault="005549AD" w:rsidP="00190756">
      <w:pPr>
        <w:spacing w:after="0" w:line="240" w:lineRule="auto"/>
        <w:ind w:left="1440"/>
        <w:jc w:val="both"/>
        <w:rPr>
          <w:b/>
        </w:rPr>
      </w:pPr>
      <w:r>
        <w:rPr>
          <w:b/>
        </w:rPr>
        <w:t>That the Committee notes that Herefordshire Council</w:t>
      </w:r>
      <w:r w:rsidR="00C07C6E">
        <w:rPr>
          <w:b/>
        </w:rPr>
        <w:t>’s</w:t>
      </w:r>
      <w:r>
        <w:rPr>
          <w:b/>
        </w:rPr>
        <w:t xml:space="preserve"> decision </w:t>
      </w:r>
      <w:r w:rsidR="00C07C6E">
        <w:rPr>
          <w:b/>
        </w:rPr>
        <w:t xml:space="preserve">did not appear </w:t>
      </w:r>
      <w:r>
        <w:rPr>
          <w:b/>
        </w:rPr>
        <w:t>to be grounded on a fair and objective assessment of all relevant information.</w:t>
      </w:r>
    </w:p>
    <w:p w:rsidR="005549AD" w:rsidRDefault="005549AD" w:rsidP="005549AD">
      <w:pPr>
        <w:spacing w:after="0" w:line="240" w:lineRule="auto"/>
        <w:jc w:val="both"/>
        <w:rPr>
          <w:b/>
        </w:rPr>
      </w:pPr>
    </w:p>
    <w:p w:rsidR="006C4048" w:rsidRDefault="00C07C6E" w:rsidP="005549AD">
      <w:pPr>
        <w:spacing w:after="0" w:line="240" w:lineRule="auto"/>
        <w:ind w:left="1440"/>
        <w:jc w:val="both"/>
        <w:rPr>
          <w:b/>
        </w:rPr>
      </w:pPr>
      <w:r>
        <w:rPr>
          <w:b/>
        </w:rPr>
        <w:t>That the Committee did</w:t>
      </w:r>
      <w:r w:rsidR="005549AD">
        <w:rPr>
          <w:b/>
        </w:rPr>
        <w:t xml:space="preserve"> not consider a judicial review to be a cost effective and good use of </w:t>
      </w:r>
      <w:proofErr w:type="gramStart"/>
      <w:r w:rsidR="005549AD">
        <w:rPr>
          <w:b/>
        </w:rPr>
        <w:t>taxpayers</w:t>
      </w:r>
      <w:proofErr w:type="gramEnd"/>
      <w:r w:rsidR="005549AD">
        <w:rPr>
          <w:b/>
        </w:rPr>
        <w:t xml:space="preserve"> money. </w:t>
      </w:r>
    </w:p>
    <w:p w:rsidR="005549AD" w:rsidRDefault="005549AD" w:rsidP="005549AD">
      <w:pPr>
        <w:spacing w:after="0" w:line="240" w:lineRule="auto"/>
        <w:ind w:left="1440"/>
        <w:jc w:val="both"/>
        <w:rPr>
          <w:b/>
        </w:rPr>
      </w:pPr>
    </w:p>
    <w:p w:rsidR="005549AD" w:rsidRDefault="005549AD" w:rsidP="005549AD">
      <w:pPr>
        <w:spacing w:after="0" w:line="240" w:lineRule="auto"/>
        <w:ind w:left="1440"/>
        <w:jc w:val="both"/>
        <w:rPr>
          <w:b/>
        </w:rPr>
      </w:pPr>
      <w:r>
        <w:rPr>
          <w:b/>
        </w:rPr>
        <w:t>That the Town Clerk notify Herefordshire Council that the loss of the Council Tax Support Grant may impact on discussions with regard to future devolution of services to the City Council.</w:t>
      </w:r>
    </w:p>
    <w:p w:rsidR="005549AD" w:rsidRDefault="005549AD" w:rsidP="005549AD">
      <w:pPr>
        <w:spacing w:after="0" w:line="240" w:lineRule="auto"/>
        <w:ind w:left="1440"/>
        <w:jc w:val="both"/>
        <w:rPr>
          <w:b/>
        </w:rPr>
      </w:pPr>
    </w:p>
    <w:p w:rsidR="00800756" w:rsidRDefault="005549AD" w:rsidP="005549AD">
      <w:pPr>
        <w:spacing w:after="0" w:line="240" w:lineRule="auto"/>
        <w:ind w:left="1440"/>
        <w:jc w:val="both"/>
      </w:pPr>
      <w:r>
        <w:rPr>
          <w:b/>
        </w:rPr>
        <w:t>That the Town Clerk continues to liaise with Ross Town Council, HALC, NALC and the SLCC Larger Councils’ Clerk network regard</w:t>
      </w:r>
      <w:r w:rsidR="00C07C6E">
        <w:rPr>
          <w:b/>
        </w:rPr>
        <w:t>ing</w:t>
      </w:r>
      <w:r>
        <w:rPr>
          <w:b/>
        </w:rPr>
        <w:t xml:space="preserve"> to position </w:t>
      </w:r>
      <w:r w:rsidR="00C07C6E">
        <w:rPr>
          <w:b/>
        </w:rPr>
        <w:t>of</w:t>
      </w:r>
      <w:r>
        <w:rPr>
          <w:b/>
        </w:rPr>
        <w:t xml:space="preserve"> Council Tax Support Grant.</w:t>
      </w:r>
    </w:p>
    <w:p w:rsidR="00800756" w:rsidRDefault="00800756" w:rsidP="005549AD">
      <w:pPr>
        <w:spacing w:after="0" w:line="240" w:lineRule="auto"/>
        <w:jc w:val="both"/>
      </w:pPr>
    </w:p>
    <w:p w:rsidR="006C4048" w:rsidRDefault="006C4048" w:rsidP="00190756">
      <w:pPr>
        <w:spacing w:after="0" w:line="240" w:lineRule="auto"/>
        <w:ind w:left="1440"/>
        <w:jc w:val="both"/>
      </w:pPr>
    </w:p>
    <w:p w:rsidR="00190756" w:rsidRDefault="00190756" w:rsidP="00800756">
      <w:pPr>
        <w:spacing w:after="0" w:line="240" w:lineRule="auto"/>
        <w:jc w:val="both"/>
        <w:rPr>
          <w:b/>
        </w:rPr>
      </w:pPr>
      <w:r w:rsidRPr="00800756">
        <w:rPr>
          <w:b/>
        </w:rPr>
        <w:t xml:space="preserve"> </w:t>
      </w:r>
      <w:r w:rsidR="00800756" w:rsidRPr="00800756">
        <w:rPr>
          <w:b/>
        </w:rPr>
        <w:t>F2015/16.65</w:t>
      </w:r>
      <w:r w:rsidR="00800756" w:rsidRPr="00800756">
        <w:rPr>
          <w:b/>
        </w:rPr>
        <w:tab/>
        <w:t>HEREFORD IN BLOOM</w:t>
      </w:r>
    </w:p>
    <w:p w:rsidR="005549AD" w:rsidRDefault="005549AD" w:rsidP="00800756">
      <w:pPr>
        <w:spacing w:after="0" w:line="240" w:lineRule="auto"/>
        <w:jc w:val="both"/>
      </w:pPr>
    </w:p>
    <w:p w:rsidR="00800756" w:rsidRDefault="004F4277" w:rsidP="000E0A9E">
      <w:pPr>
        <w:spacing w:after="0" w:line="240" w:lineRule="auto"/>
        <w:ind w:left="1440"/>
        <w:jc w:val="both"/>
      </w:pPr>
      <w:r>
        <w:t>Cllr</w:t>
      </w:r>
      <w:r w:rsidR="00C07C6E">
        <w:t>.</w:t>
      </w:r>
      <w:r>
        <w:t xml:space="preserve"> Tawn reported on the</w:t>
      </w:r>
      <w:r w:rsidR="003E7342">
        <w:t xml:space="preserve"> discussions with the new chairman, directors</w:t>
      </w:r>
      <w:r w:rsidR="00C07C6E">
        <w:t xml:space="preserve"> and the possibility that Hereford in Bloom may be</w:t>
      </w:r>
      <w:r w:rsidR="000E0A9E">
        <w:t xml:space="preserve"> </w:t>
      </w:r>
      <w:r>
        <w:t>re</w:t>
      </w:r>
      <w:r w:rsidR="000E0A9E">
        <w:t>considering</w:t>
      </w:r>
      <w:r>
        <w:t xml:space="preserve"> its</w:t>
      </w:r>
      <w:r w:rsidR="000E0A9E">
        <w:t xml:space="preserve"> charitable status.</w:t>
      </w:r>
      <w:r>
        <w:t xml:space="preserve">  Cllr. Tawn highlighted that the cost of watering at £19,200 was t</w:t>
      </w:r>
      <w:r w:rsidR="005A15E7">
        <w:t xml:space="preserve">he </w:t>
      </w:r>
      <w:r>
        <w:t>‘</w:t>
      </w:r>
      <w:r w:rsidR="005A15E7">
        <w:t>worst case</w:t>
      </w:r>
      <w:r>
        <w:t>’ scenario with no rain</w:t>
      </w:r>
      <w:r w:rsidR="00C07C6E">
        <w:t xml:space="preserve"> </w:t>
      </w:r>
      <w:r>
        <w:t>over the summer period.</w:t>
      </w:r>
    </w:p>
    <w:p w:rsidR="004F4277" w:rsidRDefault="004F4277" w:rsidP="000E0A9E">
      <w:pPr>
        <w:spacing w:after="0" w:line="240" w:lineRule="auto"/>
        <w:ind w:left="1440"/>
        <w:jc w:val="both"/>
      </w:pPr>
    </w:p>
    <w:p w:rsidR="004F4277" w:rsidRDefault="004F4277" w:rsidP="000E0A9E">
      <w:pPr>
        <w:spacing w:after="0" w:line="240" w:lineRule="auto"/>
        <w:ind w:left="1440"/>
        <w:jc w:val="both"/>
      </w:pPr>
      <w:r>
        <w:t>Cllr. W</w:t>
      </w:r>
      <w:r w:rsidR="00EE6A4D">
        <w:t>ilcox questioned what was detailed</w:t>
      </w:r>
      <w:r>
        <w:t xml:space="preserve"> in Financial Regulations with regard </w:t>
      </w:r>
      <w:r w:rsidR="00EE6A4D">
        <w:t>to waive</w:t>
      </w:r>
      <w:r w:rsidR="00C07C6E">
        <w:t xml:space="preserve"> the requirement to obtain</w:t>
      </w:r>
      <w:r>
        <w:t xml:space="preserve"> three quotations.  The Finance Officer quoted paragraph 11.1c, which stated that ‘when applications are made to waive financial regulations relating to contracts to enable a price to be negotiated without competition the reason shall be embodied in a recommendation to the Council’.</w:t>
      </w:r>
    </w:p>
    <w:p w:rsidR="004F4277" w:rsidRDefault="004F4277" w:rsidP="000E0A9E">
      <w:pPr>
        <w:spacing w:after="0" w:line="240" w:lineRule="auto"/>
        <w:ind w:left="1440"/>
        <w:jc w:val="both"/>
      </w:pPr>
    </w:p>
    <w:p w:rsidR="004F4277" w:rsidRDefault="004F4277" w:rsidP="000E0A9E">
      <w:pPr>
        <w:spacing w:after="0" w:line="240" w:lineRule="auto"/>
        <w:ind w:left="1440"/>
        <w:jc w:val="both"/>
      </w:pPr>
      <w:r>
        <w:t xml:space="preserve">It was recommended by Cllr. Edwards that the market research undertaken by Hereford in Bloom with regard to price comparisons, historical costs charged by previous contractors together with the timescale justified waiving financial regulations.  </w:t>
      </w:r>
    </w:p>
    <w:p w:rsidR="004F4277" w:rsidRDefault="004F4277" w:rsidP="000E0A9E">
      <w:pPr>
        <w:spacing w:after="0" w:line="240" w:lineRule="auto"/>
        <w:ind w:left="1440"/>
        <w:jc w:val="both"/>
      </w:pPr>
    </w:p>
    <w:p w:rsidR="004F4277" w:rsidRDefault="004F4277" w:rsidP="000E0A9E">
      <w:pPr>
        <w:spacing w:after="0" w:line="240" w:lineRule="auto"/>
        <w:ind w:left="1440"/>
        <w:jc w:val="both"/>
      </w:pPr>
      <w:r>
        <w:t>The Finance Officer high</w:t>
      </w:r>
      <w:r w:rsidR="00767008">
        <w:t>lighted that Balfour Beatty had</w:t>
      </w:r>
      <w:r>
        <w:t xml:space="preserve"> declined to con</w:t>
      </w:r>
      <w:r w:rsidR="008C5175">
        <w:t>tinue this service and a larger organisation would be required to deliver this service across the City.  Cllr. Edwards, however, suggested undert</w:t>
      </w:r>
      <w:r w:rsidR="000F7B49">
        <w:t>aking further research to identify other</w:t>
      </w:r>
      <w:r w:rsidR="008C5175">
        <w:t xml:space="preserve"> potential suppliers in the next financial year.</w:t>
      </w:r>
    </w:p>
    <w:p w:rsidR="004F4277" w:rsidRDefault="004F4277" w:rsidP="000E0A9E">
      <w:pPr>
        <w:spacing w:after="0" w:line="240" w:lineRule="auto"/>
        <w:ind w:left="1440"/>
        <w:jc w:val="both"/>
      </w:pPr>
    </w:p>
    <w:p w:rsidR="00800756" w:rsidRDefault="008C5175" w:rsidP="00800756">
      <w:pPr>
        <w:spacing w:after="0" w:line="240" w:lineRule="auto"/>
        <w:jc w:val="both"/>
      </w:pPr>
      <w:r>
        <w:tab/>
      </w:r>
      <w:r>
        <w:tab/>
        <w:t>It was proposed by</w:t>
      </w:r>
      <w:r w:rsidR="008C4DFF">
        <w:t xml:space="preserve"> Cllr. Edwards, seconded by Cllr</w:t>
      </w:r>
      <w:r>
        <w:t xml:space="preserve">. Dykes and </w:t>
      </w:r>
      <w:r w:rsidR="0085126F">
        <w:t xml:space="preserve">it was </w:t>
      </w:r>
      <w:r>
        <w:t xml:space="preserve">unanimously </w:t>
      </w:r>
    </w:p>
    <w:p w:rsidR="0085126F" w:rsidRDefault="0085126F" w:rsidP="00800756">
      <w:pPr>
        <w:spacing w:after="0" w:line="240" w:lineRule="auto"/>
        <w:jc w:val="both"/>
      </w:pPr>
      <w:r>
        <w:tab/>
      </w:r>
      <w:r>
        <w:tab/>
      </w:r>
    </w:p>
    <w:p w:rsidR="0085126F" w:rsidRDefault="0085126F" w:rsidP="00800756">
      <w:pPr>
        <w:spacing w:after="0" w:line="240" w:lineRule="auto"/>
        <w:jc w:val="both"/>
        <w:rPr>
          <w:b/>
        </w:rPr>
      </w:pPr>
      <w:r>
        <w:tab/>
      </w:r>
      <w:r>
        <w:tab/>
      </w:r>
      <w:r w:rsidRPr="0085126F">
        <w:rPr>
          <w:b/>
        </w:rPr>
        <w:t>RESOLVED</w:t>
      </w:r>
    </w:p>
    <w:p w:rsidR="0085126F" w:rsidRDefault="0085126F" w:rsidP="00115F8C">
      <w:pPr>
        <w:spacing w:after="0" w:line="240" w:lineRule="auto"/>
        <w:ind w:left="1440"/>
        <w:jc w:val="both"/>
        <w:rPr>
          <w:b/>
        </w:rPr>
      </w:pPr>
      <w:r>
        <w:rPr>
          <w:b/>
        </w:rPr>
        <w:t>That the Committee agree to the Council procuring the contract for watering and commissioning this directly from Countrywide.</w:t>
      </w:r>
    </w:p>
    <w:p w:rsidR="0085126F" w:rsidRPr="00115F8C" w:rsidRDefault="0085126F" w:rsidP="00800756">
      <w:pPr>
        <w:spacing w:after="0" w:line="240" w:lineRule="auto"/>
        <w:jc w:val="both"/>
        <w:rPr>
          <w:b/>
          <w:sz w:val="16"/>
          <w:szCs w:val="16"/>
        </w:rPr>
      </w:pPr>
      <w:r>
        <w:rPr>
          <w:b/>
        </w:rPr>
        <w:tab/>
      </w:r>
      <w:r>
        <w:rPr>
          <w:b/>
        </w:rPr>
        <w:tab/>
      </w:r>
    </w:p>
    <w:p w:rsidR="00767008" w:rsidRDefault="0085126F" w:rsidP="0085126F">
      <w:pPr>
        <w:spacing w:after="0" w:line="240" w:lineRule="auto"/>
        <w:ind w:left="1440"/>
        <w:jc w:val="both"/>
        <w:rPr>
          <w:b/>
        </w:rPr>
      </w:pPr>
      <w:r>
        <w:rPr>
          <w:b/>
        </w:rPr>
        <w:t xml:space="preserve">That the Committee recommends to Council that the market research undertaken by Hereford in Bloom, historical expenditure on this service and the timescale </w:t>
      </w:r>
      <w:r>
        <w:rPr>
          <w:b/>
        </w:rPr>
        <w:lastRenderedPageBreak/>
        <w:t xml:space="preserve">involved justified waiving </w:t>
      </w:r>
      <w:r w:rsidR="00767008">
        <w:rPr>
          <w:b/>
        </w:rPr>
        <w:t>the financial r</w:t>
      </w:r>
      <w:r>
        <w:rPr>
          <w:b/>
        </w:rPr>
        <w:t xml:space="preserve">egulations requirement to obtain three quotations for a contract over £10,000.  </w:t>
      </w:r>
    </w:p>
    <w:p w:rsidR="00767008" w:rsidRDefault="00767008" w:rsidP="0085126F">
      <w:pPr>
        <w:spacing w:after="0" w:line="240" w:lineRule="auto"/>
        <w:ind w:left="1440"/>
        <w:jc w:val="both"/>
        <w:rPr>
          <w:b/>
        </w:rPr>
      </w:pPr>
    </w:p>
    <w:p w:rsidR="0085126F" w:rsidRDefault="0085126F" w:rsidP="0085126F">
      <w:pPr>
        <w:spacing w:after="0" w:line="240" w:lineRule="auto"/>
        <w:ind w:left="1440"/>
        <w:jc w:val="both"/>
        <w:rPr>
          <w:b/>
        </w:rPr>
      </w:pPr>
      <w:r>
        <w:rPr>
          <w:b/>
        </w:rPr>
        <w:t>That further research is undertaken</w:t>
      </w:r>
      <w:r w:rsidR="000F7B49">
        <w:rPr>
          <w:b/>
        </w:rPr>
        <w:t xml:space="preserve"> in the next financial year</w:t>
      </w:r>
      <w:r>
        <w:rPr>
          <w:b/>
        </w:rPr>
        <w:t xml:space="preserve"> to identify</w:t>
      </w:r>
      <w:r w:rsidR="000F7B49">
        <w:rPr>
          <w:b/>
        </w:rPr>
        <w:t xml:space="preserve"> other</w:t>
      </w:r>
      <w:r>
        <w:rPr>
          <w:b/>
        </w:rPr>
        <w:t xml:space="preserve"> potential suppliers.</w:t>
      </w:r>
    </w:p>
    <w:p w:rsidR="00767008" w:rsidRDefault="00767008" w:rsidP="0085126F">
      <w:pPr>
        <w:spacing w:after="0" w:line="240" w:lineRule="auto"/>
        <w:ind w:left="1440"/>
        <w:jc w:val="both"/>
        <w:rPr>
          <w:b/>
        </w:rPr>
      </w:pPr>
    </w:p>
    <w:p w:rsidR="0085126F" w:rsidRDefault="0085126F" w:rsidP="0085126F">
      <w:pPr>
        <w:spacing w:after="0" w:line="240" w:lineRule="auto"/>
        <w:ind w:left="1440"/>
        <w:jc w:val="both"/>
        <w:rPr>
          <w:b/>
        </w:rPr>
      </w:pPr>
      <w:r>
        <w:rPr>
          <w:b/>
        </w:rPr>
        <w:t>That the Committee agrees that the balance in the budget be allocated for the purchase</w:t>
      </w:r>
      <w:r w:rsidR="00767008">
        <w:rPr>
          <w:b/>
        </w:rPr>
        <w:t xml:space="preserve"> </w:t>
      </w:r>
      <w:r>
        <w:rPr>
          <w:b/>
        </w:rPr>
        <w:t xml:space="preserve">of plants </w:t>
      </w:r>
      <w:r w:rsidR="00767008">
        <w:rPr>
          <w:b/>
        </w:rPr>
        <w:t>or planting</w:t>
      </w:r>
      <w:r>
        <w:rPr>
          <w:b/>
        </w:rPr>
        <w:t xml:space="preserve"> as agreed with Hereford in Bloom, with invoices for all works commissioned being paid by the Council in full compliance with VAT regulations.</w:t>
      </w:r>
    </w:p>
    <w:p w:rsidR="0085126F" w:rsidRPr="0085126F" w:rsidRDefault="0085126F" w:rsidP="00800756">
      <w:pPr>
        <w:spacing w:after="0" w:line="240" w:lineRule="auto"/>
        <w:jc w:val="both"/>
        <w:rPr>
          <w:b/>
        </w:rPr>
      </w:pPr>
    </w:p>
    <w:p w:rsidR="00800756" w:rsidRDefault="00EF0721" w:rsidP="00800756">
      <w:pPr>
        <w:spacing w:after="0" w:line="240" w:lineRule="auto"/>
        <w:jc w:val="both"/>
        <w:rPr>
          <w:b/>
        </w:rPr>
      </w:pPr>
      <w:r>
        <w:rPr>
          <w:b/>
        </w:rPr>
        <w:t>F2015/16.66</w:t>
      </w:r>
      <w:r>
        <w:rPr>
          <w:b/>
        </w:rPr>
        <w:tab/>
        <w:t xml:space="preserve">ITEMS </w:t>
      </w:r>
      <w:r w:rsidR="00800756" w:rsidRPr="00800756">
        <w:rPr>
          <w:b/>
        </w:rPr>
        <w:t>FOR FUTURE MEETING</w:t>
      </w:r>
    </w:p>
    <w:p w:rsidR="008C4DFF" w:rsidRDefault="008C4DFF" w:rsidP="00800756">
      <w:pPr>
        <w:spacing w:after="0" w:line="240" w:lineRule="auto"/>
        <w:jc w:val="both"/>
        <w:rPr>
          <w:b/>
        </w:rPr>
      </w:pPr>
    </w:p>
    <w:p w:rsidR="00AA78E6" w:rsidRDefault="008C4DFF" w:rsidP="00AA78E6">
      <w:pPr>
        <w:spacing w:after="0" w:line="240" w:lineRule="auto"/>
        <w:ind w:left="1440"/>
        <w:jc w:val="both"/>
      </w:pPr>
      <w:r>
        <w:t xml:space="preserve">Update with regard to discussions with Herefordshire Council concerning the upkeep of </w:t>
      </w:r>
      <w:r w:rsidR="00AA78E6" w:rsidRPr="00AA78E6">
        <w:t>footpath</w:t>
      </w:r>
      <w:r>
        <w:t>s.</w:t>
      </w:r>
    </w:p>
    <w:p w:rsidR="008C4DFF" w:rsidRDefault="008C4DFF" w:rsidP="00AA78E6">
      <w:pPr>
        <w:spacing w:after="0" w:line="240" w:lineRule="auto"/>
        <w:ind w:left="1440"/>
        <w:jc w:val="both"/>
      </w:pPr>
    </w:p>
    <w:p w:rsidR="00AA78E6" w:rsidRDefault="00C969BB" w:rsidP="00AA78E6">
      <w:pPr>
        <w:spacing w:after="0" w:line="240" w:lineRule="auto"/>
        <w:ind w:left="1440"/>
        <w:jc w:val="both"/>
      </w:pPr>
      <w:r>
        <w:t>Proposal to consider</w:t>
      </w:r>
      <w:r w:rsidR="008C4DFF">
        <w:t xml:space="preserve"> a policy for the </w:t>
      </w:r>
      <w:r w:rsidR="00AA78E6">
        <w:t>City Council</w:t>
      </w:r>
      <w:r w:rsidR="008C4DFF">
        <w:t xml:space="preserve"> to be</w:t>
      </w:r>
      <w:r>
        <w:t>come</w:t>
      </w:r>
      <w:r w:rsidR="00AA78E6">
        <w:t xml:space="preserve"> more proactive</w:t>
      </w:r>
      <w:r w:rsidR="008C4DFF">
        <w:t xml:space="preserve"> in</w:t>
      </w:r>
      <w:r w:rsidR="00AA78E6">
        <w:t xml:space="preserve"> explori</w:t>
      </w:r>
      <w:r w:rsidR="008C4DFF">
        <w:t xml:space="preserve">ng potential </w:t>
      </w:r>
      <w:r w:rsidR="00767008">
        <w:t>revenue streams</w:t>
      </w:r>
      <w:r w:rsidR="008C4DFF">
        <w:t xml:space="preserve"> options to generate additional income </w:t>
      </w:r>
      <w:r>
        <w:t>for the Council.</w:t>
      </w:r>
    </w:p>
    <w:p w:rsidR="00C969BB" w:rsidRDefault="00C969BB" w:rsidP="00AA78E6">
      <w:pPr>
        <w:spacing w:after="0" w:line="240" w:lineRule="auto"/>
        <w:ind w:left="1440"/>
        <w:jc w:val="both"/>
      </w:pPr>
    </w:p>
    <w:p w:rsidR="00EF0721" w:rsidRPr="00AA78E6" w:rsidRDefault="00767008" w:rsidP="00AA78E6">
      <w:pPr>
        <w:spacing w:after="0" w:line="240" w:lineRule="auto"/>
        <w:ind w:left="1440"/>
        <w:jc w:val="both"/>
      </w:pPr>
      <w:r>
        <w:t>Consider the</w:t>
      </w:r>
      <w:r w:rsidR="00C969BB">
        <w:t xml:space="preserve"> position with regard </w:t>
      </w:r>
      <w:r>
        <w:t xml:space="preserve">to </w:t>
      </w:r>
      <w:r w:rsidR="00C969BB">
        <w:t>the operation</w:t>
      </w:r>
      <w:r>
        <w:t xml:space="preserve"> and management</w:t>
      </w:r>
      <w:r w:rsidR="00C969BB">
        <w:t xml:space="preserve"> of St. Martin’s public conveniences.</w:t>
      </w:r>
    </w:p>
    <w:p w:rsidR="005F325C" w:rsidRPr="005F325C" w:rsidRDefault="005F325C" w:rsidP="00800756">
      <w:pPr>
        <w:spacing w:after="0" w:line="240" w:lineRule="auto"/>
        <w:jc w:val="both"/>
      </w:pPr>
      <w:r>
        <w:tab/>
      </w:r>
      <w:r>
        <w:tab/>
      </w:r>
    </w:p>
    <w:p w:rsidR="00800756" w:rsidRDefault="00800756" w:rsidP="00800756">
      <w:pPr>
        <w:spacing w:after="0" w:line="240" w:lineRule="auto"/>
        <w:jc w:val="both"/>
      </w:pPr>
      <w:r w:rsidRPr="00800756">
        <w:rPr>
          <w:b/>
        </w:rPr>
        <w:t>F2015/16.67</w:t>
      </w:r>
      <w:r w:rsidRPr="00800756">
        <w:rPr>
          <w:b/>
        </w:rPr>
        <w:tab/>
        <w:t>DATE OF NEXT MEETING</w:t>
      </w:r>
      <w:r>
        <w:t xml:space="preserve"> </w:t>
      </w:r>
    </w:p>
    <w:p w:rsidR="00C969BB" w:rsidRDefault="00C969BB" w:rsidP="00800756">
      <w:pPr>
        <w:spacing w:after="0" w:line="240" w:lineRule="auto"/>
        <w:jc w:val="both"/>
      </w:pPr>
    </w:p>
    <w:p w:rsidR="008D1EB2" w:rsidRDefault="00800756" w:rsidP="00800756">
      <w:pPr>
        <w:spacing w:after="0" w:line="240" w:lineRule="auto"/>
        <w:jc w:val="both"/>
      </w:pPr>
      <w:r>
        <w:tab/>
      </w:r>
      <w:r>
        <w:tab/>
        <w:t>The date for the next meeting is 8</w:t>
      </w:r>
      <w:r w:rsidRPr="00800756">
        <w:rPr>
          <w:vertAlign w:val="superscript"/>
        </w:rPr>
        <w:t>th</w:t>
      </w:r>
      <w:r w:rsidR="008D1EB2">
        <w:t xml:space="preserve"> M</w:t>
      </w:r>
      <w:r>
        <w:t xml:space="preserve">arch 2016 at 6.00pm </w:t>
      </w:r>
      <w:r w:rsidRPr="00800756">
        <w:tab/>
      </w:r>
    </w:p>
    <w:p w:rsidR="008D1EB2" w:rsidRDefault="008D1EB2" w:rsidP="00800756">
      <w:pPr>
        <w:spacing w:after="0" w:line="240" w:lineRule="auto"/>
        <w:jc w:val="both"/>
      </w:pPr>
    </w:p>
    <w:p w:rsidR="00800756" w:rsidRDefault="008D1EB2" w:rsidP="00800756">
      <w:pPr>
        <w:spacing w:after="0" w:line="240" w:lineRule="auto"/>
        <w:jc w:val="both"/>
      </w:pPr>
      <w:r>
        <w:t>The</w:t>
      </w:r>
      <w:r w:rsidR="00C969BB">
        <w:t>re being no further business the</w:t>
      </w:r>
      <w:r>
        <w:t xml:space="preserve"> meeting closed at 7.25 pm </w:t>
      </w:r>
      <w:r w:rsidR="00800756" w:rsidRPr="00800756">
        <w:tab/>
      </w:r>
    </w:p>
    <w:p w:rsidR="00800756" w:rsidRDefault="00800756" w:rsidP="00800756">
      <w:pPr>
        <w:spacing w:after="0" w:line="240" w:lineRule="auto"/>
        <w:jc w:val="both"/>
      </w:pPr>
    </w:p>
    <w:p w:rsidR="00C969BB" w:rsidRDefault="00C969BB" w:rsidP="00800756">
      <w:pPr>
        <w:spacing w:after="0" w:line="240" w:lineRule="auto"/>
        <w:jc w:val="both"/>
      </w:pPr>
    </w:p>
    <w:p w:rsidR="00C969BB" w:rsidRDefault="00C969BB" w:rsidP="00800756">
      <w:pPr>
        <w:spacing w:after="0" w:line="240" w:lineRule="auto"/>
        <w:jc w:val="both"/>
      </w:pPr>
    </w:p>
    <w:p w:rsidR="00C969BB" w:rsidRDefault="00C969BB" w:rsidP="00800756">
      <w:pPr>
        <w:spacing w:after="0" w:line="240" w:lineRule="auto"/>
        <w:jc w:val="both"/>
      </w:pPr>
      <w:r>
        <w:t>Signed: ……………………………………………..</w:t>
      </w:r>
    </w:p>
    <w:p w:rsidR="00115F8C" w:rsidRPr="00800756" w:rsidRDefault="00115F8C" w:rsidP="00800756">
      <w:pPr>
        <w:spacing w:after="0" w:line="240" w:lineRule="auto"/>
        <w:jc w:val="both"/>
      </w:pPr>
      <w:bookmarkStart w:id="0" w:name="_GoBack"/>
      <w:bookmarkEnd w:id="0"/>
    </w:p>
    <w:p w:rsidR="00800756" w:rsidRDefault="00800756" w:rsidP="00800756">
      <w:pPr>
        <w:spacing w:after="0" w:line="240" w:lineRule="auto"/>
        <w:jc w:val="both"/>
      </w:pPr>
    </w:p>
    <w:p w:rsidR="00C969BB" w:rsidRPr="00190756" w:rsidRDefault="00C969BB" w:rsidP="00800756">
      <w:pPr>
        <w:spacing w:after="0" w:line="240" w:lineRule="auto"/>
        <w:jc w:val="both"/>
      </w:pPr>
      <w:r>
        <w:t>Date: …………………………………………………</w:t>
      </w:r>
    </w:p>
    <w:p w:rsidR="00663E90" w:rsidRPr="00190756" w:rsidRDefault="00663E90" w:rsidP="00C07A3C">
      <w:pPr>
        <w:spacing w:after="0" w:line="240" w:lineRule="auto"/>
        <w:ind w:left="1440"/>
        <w:jc w:val="both"/>
      </w:pPr>
    </w:p>
    <w:p w:rsidR="00337A93" w:rsidRPr="00190756" w:rsidRDefault="00337A93" w:rsidP="00F44EF4">
      <w:pPr>
        <w:spacing w:after="0" w:line="240" w:lineRule="auto"/>
        <w:ind w:left="1440"/>
        <w:jc w:val="both"/>
      </w:pPr>
    </w:p>
    <w:p w:rsidR="008A0BC3" w:rsidRPr="00190756" w:rsidRDefault="008A0BC3" w:rsidP="00AA5B5E">
      <w:pPr>
        <w:spacing w:after="0" w:line="240" w:lineRule="auto"/>
      </w:pPr>
    </w:p>
    <w:sectPr w:rsidR="008A0BC3" w:rsidRPr="001907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DC" w:rsidRDefault="009A4CDC" w:rsidP="009A4CDC">
      <w:pPr>
        <w:spacing w:after="0" w:line="240" w:lineRule="auto"/>
      </w:pPr>
      <w:r>
        <w:separator/>
      </w:r>
    </w:p>
  </w:endnote>
  <w:endnote w:type="continuationSeparator" w:id="0">
    <w:p w:rsidR="009A4CDC" w:rsidRDefault="009A4CDC" w:rsidP="009A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568694"/>
      <w:docPartObj>
        <w:docPartGallery w:val="Page Numbers (Bottom of Page)"/>
        <w:docPartUnique/>
      </w:docPartObj>
    </w:sdtPr>
    <w:sdtEndPr>
      <w:rPr>
        <w:noProof/>
      </w:rPr>
    </w:sdtEndPr>
    <w:sdtContent>
      <w:p w:rsidR="009A4CDC" w:rsidRDefault="009A4CDC">
        <w:pPr>
          <w:pStyle w:val="Footer"/>
          <w:jc w:val="right"/>
        </w:pPr>
        <w:r>
          <w:fldChar w:fldCharType="begin"/>
        </w:r>
        <w:r>
          <w:instrText xml:space="preserve"> PAGE   \* MERGEFORMAT </w:instrText>
        </w:r>
        <w:r>
          <w:fldChar w:fldCharType="separate"/>
        </w:r>
        <w:r w:rsidR="00115F8C">
          <w:rPr>
            <w:noProof/>
          </w:rPr>
          <w:t>5</w:t>
        </w:r>
        <w:r>
          <w:rPr>
            <w:noProof/>
          </w:rPr>
          <w:fldChar w:fldCharType="end"/>
        </w:r>
      </w:p>
    </w:sdtContent>
  </w:sdt>
  <w:p w:rsidR="009A4CDC" w:rsidRDefault="009A4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DC" w:rsidRDefault="009A4CDC" w:rsidP="009A4CDC">
      <w:pPr>
        <w:spacing w:after="0" w:line="240" w:lineRule="auto"/>
      </w:pPr>
      <w:r>
        <w:separator/>
      </w:r>
    </w:p>
  </w:footnote>
  <w:footnote w:type="continuationSeparator" w:id="0">
    <w:p w:rsidR="009A4CDC" w:rsidRDefault="009A4CDC" w:rsidP="009A4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5E"/>
    <w:rsid w:val="00022A64"/>
    <w:rsid w:val="000A76B7"/>
    <w:rsid w:val="000B0F15"/>
    <w:rsid w:val="000C15D4"/>
    <w:rsid w:val="000D42FB"/>
    <w:rsid w:val="000E0A9E"/>
    <w:rsid w:val="000E564D"/>
    <w:rsid w:val="000F6A52"/>
    <w:rsid w:val="000F7B49"/>
    <w:rsid w:val="00115F8C"/>
    <w:rsid w:val="00120A0F"/>
    <w:rsid w:val="00190756"/>
    <w:rsid w:val="00190B60"/>
    <w:rsid w:val="001930DF"/>
    <w:rsid w:val="00244471"/>
    <w:rsid w:val="00260109"/>
    <w:rsid w:val="00277B1D"/>
    <w:rsid w:val="002822D8"/>
    <w:rsid w:val="002A1654"/>
    <w:rsid w:val="002A1E7C"/>
    <w:rsid w:val="002B619F"/>
    <w:rsid w:val="002D2CC7"/>
    <w:rsid w:val="00337A93"/>
    <w:rsid w:val="00366B8F"/>
    <w:rsid w:val="003849C0"/>
    <w:rsid w:val="003A600D"/>
    <w:rsid w:val="003D7E4B"/>
    <w:rsid w:val="003E7342"/>
    <w:rsid w:val="00401935"/>
    <w:rsid w:val="00403AF7"/>
    <w:rsid w:val="00443D04"/>
    <w:rsid w:val="0047543D"/>
    <w:rsid w:val="00484FCA"/>
    <w:rsid w:val="00493C7A"/>
    <w:rsid w:val="004F4277"/>
    <w:rsid w:val="004F7BAF"/>
    <w:rsid w:val="00502480"/>
    <w:rsid w:val="00531675"/>
    <w:rsid w:val="00545223"/>
    <w:rsid w:val="005549AD"/>
    <w:rsid w:val="005A15E7"/>
    <w:rsid w:val="005A25A6"/>
    <w:rsid w:val="005B13D8"/>
    <w:rsid w:val="005F325C"/>
    <w:rsid w:val="005F53A8"/>
    <w:rsid w:val="00610463"/>
    <w:rsid w:val="00663E90"/>
    <w:rsid w:val="00674149"/>
    <w:rsid w:val="00680386"/>
    <w:rsid w:val="006B6014"/>
    <w:rsid w:val="006C4048"/>
    <w:rsid w:val="006E115E"/>
    <w:rsid w:val="00704328"/>
    <w:rsid w:val="007249C1"/>
    <w:rsid w:val="007268BD"/>
    <w:rsid w:val="0074422C"/>
    <w:rsid w:val="00747D4A"/>
    <w:rsid w:val="00751E1B"/>
    <w:rsid w:val="00767008"/>
    <w:rsid w:val="00774493"/>
    <w:rsid w:val="007971FC"/>
    <w:rsid w:val="00800756"/>
    <w:rsid w:val="00834163"/>
    <w:rsid w:val="0085126F"/>
    <w:rsid w:val="008A0BC3"/>
    <w:rsid w:val="008C4DFF"/>
    <w:rsid w:val="008C5175"/>
    <w:rsid w:val="008D1EB2"/>
    <w:rsid w:val="008E2A74"/>
    <w:rsid w:val="008E44D4"/>
    <w:rsid w:val="008F5071"/>
    <w:rsid w:val="00955463"/>
    <w:rsid w:val="009768F1"/>
    <w:rsid w:val="00986623"/>
    <w:rsid w:val="009922F1"/>
    <w:rsid w:val="009A4CDC"/>
    <w:rsid w:val="009D629A"/>
    <w:rsid w:val="009F45DD"/>
    <w:rsid w:val="00A018A5"/>
    <w:rsid w:val="00A2463C"/>
    <w:rsid w:val="00A500F9"/>
    <w:rsid w:val="00AA5B5E"/>
    <w:rsid w:val="00AA78E6"/>
    <w:rsid w:val="00B34350"/>
    <w:rsid w:val="00B377C2"/>
    <w:rsid w:val="00B669A1"/>
    <w:rsid w:val="00B775D7"/>
    <w:rsid w:val="00B8344D"/>
    <w:rsid w:val="00B84D3D"/>
    <w:rsid w:val="00BA17CB"/>
    <w:rsid w:val="00BB7C7C"/>
    <w:rsid w:val="00BC4DAC"/>
    <w:rsid w:val="00BD2EAB"/>
    <w:rsid w:val="00C07A3C"/>
    <w:rsid w:val="00C07C6E"/>
    <w:rsid w:val="00C22232"/>
    <w:rsid w:val="00C52F1D"/>
    <w:rsid w:val="00C61891"/>
    <w:rsid w:val="00C856B5"/>
    <w:rsid w:val="00C906AC"/>
    <w:rsid w:val="00C969BB"/>
    <w:rsid w:val="00CC739F"/>
    <w:rsid w:val="00D13A45"/>
    <w:rsid w:val="00D41186"/>
    <w:rsid w:val="00D60A1D"/>
    <w:rsid w:val="00D854DA"/>
    <w:rsid w:val="00D86A18"/>
    <w:rsid w:val="00DB0E31"/>
    <w:rsid w:val="00DC33C2"/>
    <w:rsid w:val="00DC3D82"/>
    <w:rsid w:val="00DD10BF"/>
    <w:rsid w:val="00DE4C6E"/>
    <w:rsid w:val="00E11EA5"/>
    <w:rsid w:val="00E4432C"/>
    <w:rsid w:val="00E7211C"/>
    <w:rsid w:val="00E8194F"/>
    <w:rsid w:val="00EC052A"/>
    <w:rsid w:val="00ED1B93"/>
    <w:rsid w:val="00EE6A4D"/>
    <w:rsid w:val="00EF0721"/>
    <w:rsid w:val="00F44EF4"/>
    <w:rsid w:val="00FB6C19"/>
    <w:rsid w:val="00FC1DE5"/>
    <w:rsid w:val="00FD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18"/>
    <w:rPr>
      <w:rFonts w:ascii="Tahoma" w:hAnsi="Tahoma" w:cs="Tahoma"/>
      <w:sz w:val="16"/>
      <w:szCs w:val="16"/>
    </w:rPr>
  </w:style>
  <w:style w:type="paragraph" w:styleId="Header">
    <w:name w:val="header"/>
    <w:basedOn w:val="Normal"/>
    <w:link w:val="HeaderChar"/>
    <w:uiPriority w:val="99"/>
    <w:unhideWhenUsed/>
    <w:rsid w:val="009A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CDC"/>
  </w:style>
  <w:style w:type="paragraph" w:styleId="Footer">
    <w:name w:val="footer"/>
    <w:basedOn w:val="Normal"/>
    <w:link w:val="FooterChar"/>
    <w:uiPriority w:val="99"/>
    <w:unhideWhenUsed/>
    <w:rsid w:val="009A4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18"/>
    <w:rPr>
      <w:rFonts w:ascii="Tahoma" w:hAnsi="Tahoma" w:cs="Tahoma"/>
      <w:sz w:val="16"/>
      <w:szCs w:val="16"/>
    </w:rPr>
  </w:style>
  <w:style w:type="paragraph" w:styleId="Header">
    <w:name w:val="header"/>
    <w:basedOn w:val="Normal"/>
    <w:link w:val="HeaderChar"/>
    <w:uiPriority w:val="99"/>
    <w:unhideWhenUsed/>
    <w:rsid w:val="009A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CDC"/>
  </w:style>
  <w:style w:type="paragraph" w:styleId="Footer">
    <w:name w:val="footer"/>
    <w:basedOn w:val="Normal"/>
    <w:link w:val="FooterChar"/>
    <w:uiPriority w:val="99"/>
    <w:unhideWhenUsed/>
    <w:rsid w:val="009A4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Bruton</dc:creator>
  <cp:lastModifiedBy>Eleanor Mason</cp:lastModifiedBy>
  <cp:revision>13</cp:revision>
  <cp:lastPrinted>2016-03-16T15:26:00Z</cp:lastPrinted>
  <dcterms:created xsi:type="dcterms:W3CDTF">2016-02-04T13:55:00Z</dcterms:created>
  <dcterms:modified xsi:type="dcterms:W3CDTF">2016-03-16T15:33:00Z</dcterms:modified>
</cp:coreProperties>
</file>