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BBB2" w14:textId="673082B1" w:rsidR="00B268DD" w:rsidRPr="004A6A73" w:rsidRDefault="00B268DD" w:rsidP="00B268DD">
      <w:pPr>
        <w:jc w:val="center"/>
        <w:rPr>
          <w:rFonts w:cstheme="minorHAnsi"/>
          <w:b/>
        </w:rPr>
      </w:pPr>
      <w:r w:rsidRPr="004A6A73">
        <w:rPr>
          <w:rFonts w:cstheme="minorHAnsi"/>
          <w:b/>
        </w:rPr>
        <w:t xml:space="preserve">PLANNING COMMITTEE </w:t>
      </w:r>
      <w:r w:rsidR="003A42C9">
        <w:rPr>
          <w:rFonts w:cstheme="minorHAnsi"/>
          <w:b/>
        </w:rPr>
        <w:t>12</w:t>
      </w:r>
      <w:r w:rsidR="003A42C9" w:rsidRPr="003A42C9">
        <w:rPr>
          <w:rFonts w:cstheme="minorHAnsi"/>
          <w:b/>
          <w:vertAlign w:val="superscript"/>
        </w:rPr>
        <w:t>th</w:t>
      </w:r>
      <w:r w:rsidR="003A42C9">
        <w:rPr>
          <w:rFonts w:cstheme="minorHAnsi"/>
          <w:b/>
        </w:rPr>
        <w:t xml:space="preserve"> March</w:t>
      </w:r>
      <w:r w:rsidR="00D94503" w:rsidRPr="004A6A73">
        <w:rPr>
          <w:rFonts w:cstheme="minorHAnsi"/>
          <w:b/>
        </w:rPr>
        <w:t xml:space="preserve"> 2021</w:t>
      </w:r>
    </w:p>
    <w:p w14:paraId="63378636" w14:textId="77777777" w:rsidR="00B268DD" w:rsidRPr="004A6A73" w:rsidRDefault="00B268DD" w:rsidP="00B268DD">
      <w:pPr>
        <w:jc w:val="center"/>
        <w:rPr>
          <w:rFonts w:cstheme="minorHAnsi"/>
          <w:b/>
        </w:rPr>
      </w:pPr>
      <w:r w:rsidRPr="004A6A73">
        <w:rPr>
          <w:rFonts w:cstheme="minorHAnsi"/>
          <w:b/>
        </w:rPr>
        <w:t>PLANNING APPLICATIONS AND OTHER ITEMS FOR CONSIDERATION</w:t>
      </w:r>
    </w:p>
    <w:p w14:paraId="6424AAB2" w14:textId="3B1C6569" w:rsidR="00B268DD" w:rsidRPr="004A6A73" w:rsidRDefault="00B268DD" w:rsidP="00B268DD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A6A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Below are draft responses to the Planning Committee items which were scheduled to be viewed on the </w:t>
      </w:r>
      <w:proofErr w:type="gramStart"/>
      <w:r w:rsidR="00D94503" w:rsidRPr="004A6A73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507816" w:rsidRPr="004A6A73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507816" w:rsidRPr="004A6A73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th</w:t>
      </w:r>
      <w:proofErr w:type="gramEnd"/>
      <w:r w:rsidR="00507816" w:rsidRPr="004A6A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February 2021</w:t>
      </w:r>
      <w:r w:rsidR="00D94503" w:rsidRPr="004A6A7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DB549C6" w14:textId="77777777" w:rsidR="00B268DD" w:rsidRPr="004A6A73" w:rsidRDefault="00B268DD" w:rsidP="00B268D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5EDC2C56" w14:textId="77777777" w:rsidR="00B268DD" w:rsidRPr="004A6A73" w:rsidRDefault="00B268DD" w:rsidP="00B268D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4A6A7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Verdicts:</w:t>
      </w:r>
    </w:p>
    <w:p w14:paraId="3F9DBF60" w14:textId="77777777" w:rsidR="00B268DD" w:rsidRPr="004A6A73" w:rsidRDefault="00B268DD" w:rsidP="00B268D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7230"/>
      </w:tblGrid>
      <w:tr w:rsidR="004A6A73" w:rsidRPr="004A6A73" w14:paraId="577686D6" w14:textId="77777777" w:rsidTr="00467D69">
        <w:trPr>
          <w:cantSplit/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171" w14:textId="77777777" w:rsidR="00B268DD" w:rsidRPr="004A6A73" w:rsidRDefault="00B268DD" w:rsidP="00467D69">
            <w:pPr>
              <w:rPr>
                <w:rFonts w:cstheme="minorHAnsi"/>
                <w:b/>
              </w:rPr>
            </w:pPr>
            <w:r w:rsidRPr="004A6A73">
              <w:rPr>
                <w:rFonts w:cstheme="minorHAnsi"/>
                <w:b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1E2D" w14:textId="77777777" w:rsidR="00B268DD" w:rsidRPr="004A6A73" w:rsidRDefault="00B268DD" w:rsidP="00467D69">
            <w:pPr>
              <w:rPr>
                <w:rFonts w:cstheme="minorHAnsi"/>
                <w:b/>
              </w:rPr>
            </w:pPr>
            <w:r w:rsidRPr="004A6A73">
              <w:rPr>
                <w:rFonts w:cstheme="minorHAnsi"/>
                <w:b/>
              </w:rPr>
              <w:t>Address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920A" w14:textId="77777777" w:rsidR="00B268DD" w:rsidRPr="004A6A73" w:rsidRDefault="00B268DD" w:rsidP="00467D69">
            <w:pPr>
              <w:jc w:val="center"/>
              <w:rPr>
                <w:rFonts w:cstheme="minorHAnsi"/>
                <w:b/>
              </w:rPr>
            </w:pPr>
            <w:r w:rsidRPr="004A6A73">
              <w:rPr>
                <w:rFonts w:cstheme="minorHAnsi"/>
                <w:b/>
              </w:rPr>
              <w:t>Verdict</w:t>
            </w:r>
          </w:p>
        </w:tc>
      </w:tr>
      <w:tr w:rsidR="00D67460" w:rsidRPr="004A6A73" w14:paraId="66312985" w14:textId="77777777" w:rsidTr="00467D69">
        <w:trPr>
          <w:cantSplit/>
        </w:trPr>
        <w:tc>
          <w:tcPr>
            <w:tcW w:w="2268" w:type="dxa"/>
          </w:tcPr>
          <w:p w14:paraId="791FAD95" w14:textId="0794429F" w:rsidR="00D67460" w:rsidRPr="004A6A73" w:rsidRDefault="00D67460" w:rsidP="00D67460">
            <w:pPr>
              <w:rPr>
                <w:rFonts w:cstheme="minorHAnsi"/>
              </w:rPr>
            </w:pPr>
            <w:r w:rsidRPr="007F6964">
              <w:rPr>
                <w:highlight w:val="green"/>
              </w:rPr>
              <w:t>210327</w:t>
            </w:r>
          </w:p>
        </w:tc>
        <w:tc>
          <w:tcPr>
            <w:tcW w:w="1701" w:type="dxa"/>
          </w:tcPr>
          <w:p w14:paraId="4F533845" w14:textId="5DCC959E" w:rsidR="00D67460" w:rsidRPr="004A6A73" w:rsidRDefault="00D67460" w:rsidP="00D67460">
            <w:pPr>
              <w:rPr>
                <w:rFonts w:cstheme="minorHAnsi"/>
              </w:rPr>
            </w:pPr>
            <w:r w:rsidRPr="003010AE">
              <w:t>23-24 Commercial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4BE" w14:textId="6F2B3BAA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432C5F14" w14:textId="77777777" w:rsidTr="00467D69">
        <w:trPr>
          <w:cantSplit/>
        </w:trPr>
        <w:tc>
          <w:tcPr>
            <w:tcW w:w="2268" w:type="dxa"/>
          </w:tcPr>
          <w:p w14:paraId="0712ADC2" w14:textId="0C94AFA9" w:rsidR="00D67460" w:rsidRPr="004A6A73" w:rsidRDefault="00D67460" w:rsidP="00D67460">
            <w:pPr>
              <w:rPr>
                <w:rFonts w:cstheme="minorHAnsi"/>
              </w:rPr>
            </w:pPr>
            <w:r w:rsidRPr="008D7B48">
              <w:rPr>
                <w:highlight w:val="green"/>
              </w:rPr>
              <w:t>210328</w:t>
            </w:r>
          </w:p>
        </w:tc>
        <w:tc>
          <w:tcPr>
            <w:tcW w:w="1701" w:type="dxa"/>
          </w:tcPr>
          <w:p w14:paraId="72A0A82A" w14:textId="3F239107" w:rsidR="00D67460" w:rsidRPr="004A6A73" w:rsidRDefault="00D67460" w:rsidP="00D67460">
            <w:pPr>
              <w:rPr>
                <w:rFonts w:cstheme="minorHAnsi"/>
              </w:rPr>
            </w:pPr>
            <w:r w:rsidRPr="00932C5B">
              <w:t>23-24 Commercial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868" w14:textId="4B028A70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0D05F872" w14:textId="77777777" w:rsidTr="00467D69">
        <w:trPr>
          <w:cantSplit/>
        </w:trPr>
        <w:tc>
          <w:tcPr>
            <w:tcW w:w="2268" w:type="dxa"/>
          </w:tcPr>
          <w:p w14:paraId="18485F2E" w14:textId="527FA0F1" w:rsidR="00D67460" w:rsidRPr="004A6A73" w:rsidRDefault="00D67460" w:rsidP="00D67460">
            <w:pPr>
              <w:rPr>
                <w:rFonts w:cstheme="minorHAnsi"/>
              </w:rPr>
            </w:pPr>
            <w:r w:rsidRPr="000E0F3F">
              <w:rPr>
                <w:highlight w:val="green"/>
              </w:rPr>
              <w:t>210576</w:t>
            </w:r>
          </w:p>
        </w:tc>
        <w:tc>
          <w:tcPr>
            <w:tcW w:w="1701" w:type="dxa"/>
          </w:tcPr>
          <w:p w14:paraId="2B78242E" w14:textId="054E30DF" w:rsidR="00D67460" w:rsidRPr="004A6A73" w:rsidRDefault="00D67460" w:rsidP="00D67460">
            <w:pPr>
              <w:rPr>
                <w:rFonts w:cstheme="minorHAnsi"/>
              </w:rPr>
            </w:pPr>
            <w:r w:rsidRPr="00171A5C">
              <w:t>Hereford County Hospital, 27 Union Walk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297" w14:textId="3B85C9C6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124EC279" w14:textId="77777777" w:rsidTr="00467D69">
        <w:trPr>
          <w:cantSplit/>
        </w:trPr>
        <w:tc>
          <w:tcPr>
            <w:tcW w:w="2268" w:type="dxa"/>
          </w:tcPr>
          <w:p w14:paraId="3918DBDF" w14:textId="23B57D08" w:rsidR="00D67460" w:rsidRPr="004A6A73" w:rsidRDefault="00D67460" w:rsidP="00D67460">
            <w:pPr>
              <w:rPr>
                <w:rFonts w:cstheme="minorHAnsi"/>
              </w:rPr>
            </w:pPr>
            <w:r w:rsidRPr="00B5615D">
              <w:t>210376</w:t>
            </w:r>
          </w:p>
        </w:tc>
        <w:tc>
          <w:tcPr>
            <w:tcW w:w="1701" w:type="dxa"/>
          </w:tcPr>
          <w:p w14:paraId="09B7C52B" w14:textId="048A6138" w:rsidR="00D67460" w:rsidRPr="004A6A73" w:rsidRDefault="00D67460" w:rsidP="00D67460">
            <w:pPr>
              <w:rPr>
                <w:rFonts w:cstheme="minorHAnsi"/>
              </w:rPr>
            </w:pPr>
            <w:r w:rsidRPr="00B5615D">
              <w:t>3, 5 &amp; 9 Andrews Close, 7, 10, 50 &amp; 56 Central Avenue, 6, 8, 11, 13, 16, 19, 21, 23, 25 &amp; 26 Lloyd St, 2, 4, 20, 21, 44 &amp; 49, St Guthlac St, 5, 6, 13 Symonds St, 7, 8, 12 &amp; 15 Vaughan St, Portfields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D3" w14:textId="1B1B42DD" w:rsidR="000E384C" w:rsidRDefault="000E384C" w:rsidP="00D674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Objection. It was noted that these improvements will result in better living conditions for occupants.</w:t>
            </w:r>
          </w:p>
          <w:p w14:paraId="6A13BD36" w14:textId="6B058B86" w:rsidR="00D67460" w:rsidRPr="004A6A73" w:rsidRDefault="00D67460" w:rsidP="00D67460">
            <w:pPr>
              <w:rPr>
                <w:rFonts w:cstheme="minorHAnsi"/>
              </w:rPr>
            </w:pPr>
          </w:p>
        </w:tc>
      </w:tr>
      <w:tr w:rsidR="00D67460" w:rsidRPr="004A6A73" w14:paraId="07499A23" w14:textId="77777777" w:rsidTr="00467D69">
        <w:trPr>
          <w:cantSplit/>
        </w:trPr>
        <w:tc>
          <w:tcPr>
            <w:tcW w:w="2268" w:type="dxa"/>
          </w:tcPr>
          <w:p w14:paraId="7287471D" w14:textId="4BC0557E" w:rsidR="00D67460" w:rsidRPr="004A6A73" w:rsidRDefault="00D67460" w:rsidP="00D67460">
            <w:pPr>
              <w:rPr>
                <w:rFonts w:cstheme="minorHAnsi"/>
              </w:rPr>
            </w:pPr>
            <w:r w:rsidRPr="004F07B2">
              <w:rPr>
                <w:highlight w:val="green"/>
              </w:rPr>
              <w:t>210464</w:t>
            </w:r>
          </w:p>
        </w:tc>
        <w:tc>
          <w:tcPr>
            <w:tcW w:w="1701" w:type="dxa"/>
          </w:tcPr>
          <w:p w14:paraId="4AC0155A" w14:textId="2C9CACCC" w:rsidR="00D67460" w:rsidRPr="004A6A73" w:rsidRDefault="00D67460" w:rsidP="00D67460">
            <w:pPr>
              <w:rPr>
                <w:rFonts w:cstheme="minorHAnsi"/>
              </w:rPr>
            </w:pPr>
            <w:r w:rsidRPr="0006624D">
              <w:t>3 Park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43D" w14:textId="169A77AA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3BA73AF4" w14:textId="77777777" w:rsidTr="00467D69">
        <w:trPr>
          <w:cantSplit/>
        </w:trPr>
        <w:tc>
          <w:tcPr>
            <w:tcW w:w="2268" w:type="dxa"/>
          </w:tcPr>
          <w:p w14:paraId="2DAAD941" w14:textId="119DE8C7" w:rsidR="00D67460" w:rsidRPr="004A6A73" w:rsidRDefault="00D67460" w:rsidP="00D67460">
            <w:pPr>
              <w:rPr>
                <w:rFonts w:cstheme="minorHAnsi"/>
              </w:rPr>
            </w:pPr>
            <w:r w:rsidRPr="002A41A4">
              <w:t>210253</w:t>
            </w:r>
          </w:p>
        </w:tc>
        <w:tc>
          <w:tcPr>
            <w:tcW w:w="1701" w:type="dxa"/>
          </w:tcPr>
          <w:p w14:paraId="0E5D505C" w14:textId="71F7C586" w:rsidR="00D67460" w:rsidRPr="004A6A73" w:rsidRDefault="00D67460" w:rsidP="00D67460">
            <w:pPr>
              <w:rPr>
                <w:rFonts w:cstheme="minorHAnsi"/>
              </w:rPr>
            </w:pPr>
            <w:r w:rsidRPr="002A41A4">
              <w:t>27a Venns Lane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050" w14:textId="3EED7A37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77EF65A6" w14:textId="77777777" w:rsidTr="00467D69">
        <w:trPr>
          <w:cantSplit/>
        </w:trPr>
        <w:tc>
          <w:tcPr>
            <w:tcW w:w="2268" w:type="dxa"/>
          </w:tcPr>
          <w:p w14:paraId="198D7DD5" w14:textId="49619E77" w:rsidR="00D67460" w:rsidRPr="004A6A73" w:rsidRDefault="00D67460" w:rsidP="00D67460">
            <w:pPr>
              <w:rPr>
                <w:rFonts w:cstheme="minorHAnsi"/>
              </w:rPr>
            </w:pPr>
            <w:r w:rsidRPr="00264769">
              <w:lastRenderedPageBreak/>
              <w:t>210286</w:t>
            </w:r>
          </w:p>
        </w:tc>
        <w:tc>
          <w:tcPr>
            <w:tcW w:w="1701" w:type="dxa"/>
          </w:tcPr>
          <w:p w14:paraId="64210A07" w14:textId="41090D94" w:rsidR="00D67460" w:rsidRPr="004A6A73" w:rsidRDefault="00D67460" w:rsidP="00D67460">
            <w:pPr>
              <w:rPr>
                <w:rFonts w:cstheme="minorHAnsi"/>
              </w:rPr>
            </w:pPr>
            <w:r w:rsidRPr="00264769">
              <w:t>15 Aylestone Hill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A7A" w14:textId="42B7C641" w:rsidR="00D67460" w:rsidRPr="009D69F7" w:rsidRDefault="00A60064" w:rsidP="00D6746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OBJECTION! </w:t>
            </w:r>
            <w:r>
              <w:rPr>
                <w:rFonts w:eastAsia="Times New Roman"/>
              </w:rPr>
              <w:t xml:space="preserve">Councillors </w:t>
            </w:r>
            <w:r w:rsidR="004F0CF6">
              <w:rPr>
                <w:rFonts w:eastAsia="Times New Roman"/>
              </w:rPr>
              <w:t xml:space="preserve">found that the </w:t>
            </w:r>
            <w:r w:rsidR="00E56671">
              <w:rPr>
                <w:rFonts w:eastAsia="Times New Roman"/>
              </w:rPr>
              <w:t>suggested car parking area of the property was not suitable</w:t>
            </w:r>
            <w:r w:rsidR="00F96CC3">
              <w:rPr>
                <w:rFonts w:eastAsia="Times New Roman"/>
              </w:rPr>
              <w:t xml:space="preserve">. Vehicles would enter and exit the car parking onto an often congested and busy highway, </w:t>
            </w:r>
            <w:proofErr w:type="gramStart"/>
            <w:r w:rsidR="00F96CC3">
              <w:rPr>
                <w:rFonts w:eastAsia="Times New Roman"/>
              </w:rPr>
              <w:t>in close proximity to</w:t>
            </w:r>
            <w:proofErr w:type="gramEnd"/>
            <w:r w:rsidR="00F96CC3">
              <w:rPr>
                <w:rFonts w:eastAsia="Times New Roman"/>
              </w:rPr>
              <w:t xml:space="preserve"> traffic lights and </w:t>
            </w:r>
            <w:r w:rsidR="00C70855">
              <w:rPr>
                <w:rFonts w:eastAsia="Times New Roman"/>
              </w:rPr>
              <w:t>the</w:t>
            </w:r>
            <w:r w:rsidR="00F96CC3">
              <w:rPr>
                <w:rFonts w:eastAsia="Times New Roman"/>
              </w:rPr>
              <w:t xml:space="preserve"> well-used junction</w:t>
            </w:r>
            <w:r w:rsidR="00C70855">
              <w:rPr>
                <w:rFonts w:eastAsia="Times New Roman"/>
              </w:rPr>
              <w:t xml:space="preserve"> of Penn Grove Road. Whilst there was no objection to the conversion of the property to a residential dwelling, </w:t>
            </w:r>
            <w:r w:rsidR="007D6E9B">
              <w:rPr>
                <w:rFonts w:eastAsia="Times New Roman"/>
              </w:rPr>
              <w:t xml:space="preserve">the safety concerns raised around the car parking presented a serious issue. Councillors suggest deferment until a suitable alternative has been proposed. </w:t>
            </w:r>
            <w:r w:rsidR="009D69F7">
              <w:rPr>
                <w:rFonts w:eastAsia="Times New Roman"/>
              </w:rPr>
              <w:t>In addition, some councillors felt that the roof terrace to the rear of the property would offer views to rear gardens, resulting in a loss of private amenity space.</w:t>
            </w:r>
          </w:p>
        </w:tc>
      </w:tr>
      <w:tr w:rsidR="00D67460" w:rsidRPr="004A6A73" w14:paraId="41D5EB01" w14:textId="77777777" w:rsidTr="00467D69">
        <w:trPr>
          <w:cantSplit/>
          <w:trHeight w:val="293"/>
        </w:trPr>
        <w:tc>
          <w:tcPr>
            <w:tcW w:w="2268" w:type="dxa"/>
          </w:tcPr>
          <w:p w14:paraId="361B90C2" w14:textId="135AB226" w:rsidR="00D67460" w:rsidRPr="004A6A73" w:rsidRDefault="00D67460" w:rsidP="00D67460">
            <w:pPr>
              <w:rPr>
                <w:rFonts w:cstheme="minorHAnsi"/>
              </w:rPr>
            </w:pPr>
            <w:r w:rsidRPr="003E7F44">
              <w:t>210450</w:t>
            </w:r>
          </w:p>
        </w:tc>
        <w:tc>
          <w:tcPr>
            <w:tcW w:w="1701" w:type="dxa"/>
          </w:tcPr>
          <w:p w14:paraId="5A8D3B44" w14:textId="197104F1" w:rsidR="00D67460" w:rsidRPr="004A6A73" w:rsidRDefault="00D67460" w:rsidP="00D67460">
            <w:pPr>
              <w:rPr>
                <w:rFonts w:cstheme="minorHAnsi"/>
              </w:rPr>
            </w:pPr>
            <w:r w:rsidRPr="003E7F44">
              <w:t>Land at 13 Blenheim Close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2E8" w14:textId="26A33A70" w:rsidR="00D67460" w:rsidRPr="00D77AF5" w:rsidRDefault="00315DA0" w:rsidP="00D67460">
            <w:pPr>
              <w:rPr>
                <w:rFonts w:ascii="Arial" w:hAnsi="Arial" w:cs="Arial"/>
                <w:color w:val="1F497D"/>
              </w:rPr>
            </w:pPr>
            <w:r>
              <w:rPr>
                <w:rFonts w:eastAsia="Times New Roman"/>
              </w:rPr>
              <w:t xml:space="preserve">No Objection, though Councillors were concerned that the orientation of the dwelling </w:t>
            </w:r>
            <w:r w:rsidR="00D77AF5">
              <w:rPr>
                <w:rFonts w:eastAsia="Times New Roman"/>
              </w:rPr>
              <w:t xml:space="preserve">does not protect the private amenity of the adjacent </w:t>
            </w:r>
            <w:proofErr w:type="gramStart"/>
            <w:r w:rsidR="00D77AF5">
              <w:rPr>
                <w:rFonts w:eastAsia="Times New Roman"/>
              </w:rPr>
              <w:t>neighbour, and</w:t>
            </w:r>
            <w:proofErr w:type="gramEnd"/>
            <w:r w:rsidR="00D77AF5">
              <w:rPr>
                <w:rFonts w:eastAsia="Times New Roman"/>
              </w:rPr>
              <w:t xml:space="preserve"> suggest addressed this before approval.</w:t>
            </w:r>
          </w:p>
        </w:tc>
      </w:tr>
      <w:tr w:rsidR="00D67460" w:rsidRPr="004A6A73" w14:paraId="6EDE8A32" w14:textId="77777777" w:rsidTr="00467D69">
        <w:trPr>
          <w:cantSplit/>
        </w:trPr>
        <w:tc>
          <w:tcPr>
            <w:tcW w:w="2268" w:type="dxa"/>
          </w:tcPr>
          <w:p w14:paraId="46A54E6B" w14:textId="1FD760AD" w:rsidR="00D67460" w:rsidRPr="004A6A73" w:rsidRDefault="00D67460" w:rsidP="00D67460">
            <w:pPr>
              <w:rPr>
                <w:rFonts w:cstheme="minorHAnsi"/>
              </w:rPr>
            </w:pPr>
            <w:r w:rsidRPr="008A731F">
              <w:t>210099</w:t>
            </w:r>
          </w:p>
        </w:tc>
        <w:tc>
          <w:tcPr>
            <w:tcW w:w="1701" w:type="dxa"/>
          </w:tcPr>
          <w:p w14:paraId="4EBE3C88" w14:textId="24A49F7F" w:rsidR="00D67460" w:rsidRPr="004A6A73" w:rsidRDefault="00D67460" w:rsidP="00D67460">
            <w:pPr>
              <w:rPr>
                <w:rFonts w:cstheme="minorHAnsi"/>
              </w:rPr>
            </w:pPr>
            <w:r w:rsidRPr="008A731F">
              <w:t>29 Saint Paul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931" w14:textId="3776786E" w:rsidR="00D67460" w:rsidRPr="004A6A73" w:rsidRDefault="00592DF7" w:rsidP="00D6746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5C7123C9" w14:textId="77777777" w:rsidTr="00467D69">
        <w:trPr>
          <w:cantSplit/>
        </w:trPr>
        <w:tc>
          <w:tcPr>
            <w:tcW w:w="2268" w:type="dxa"/>
          </w:tcPr>
          <w:p w14:paraId="6A68817E" w14:textId="5A878C06" w:rsidR="00D67460" w:rsidRPr="004A6A73" w:rsidRDefault="00D67460" w:rsidP="00D67460">
            <w:pPr>
              <w:rPr>
                <w:rFonts w:cstheme="minorHAnsi"/>
              </w:rPr>
            </w:pPr>
            <w:r w:rsidRPr="00954D2F">
              <w:t>204158</w:t>
            </w:r>
          </w:p>
        </w:tc>
        <w:tc>
          <w:tcPr>
            <w:tcW w:w="1701" w:type="dxa"/>
          </w:tcPr>
          <w:p w14:paraId="463CBD2D" w14:textId="1D13A78F" w:rsidR="00D67460" w:rsidRPr="004A6A73" w:rsidRDefault="00D67460" w:rsidP="00D67460">
            <w:pPr>
              <w:rPr>
                <w:rFonts w:cstheme="minorHAnsi"/>
              </w:rPr>
            </w:pPr>
            <w:r w:rsidRPr="00954D2F">
              <w:t>Land at 40A Cotterell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199" w14:textId="49E3355C" w:rsidR="00D67460" w:rsidRPr="00E96094" w:rsidRDefault="00055FCD" w:rsidP="00E9609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OBJECTION! </w:t>
            </w:r>
            <w:r w:rsidR="00320E32">
              <w:rPr>
                <w:rFonts w:eastAsia="Times New Roman"/>
              </w:rPr>
              <w:t xml:space="preserve">Councillors noted that Cotterell Street is characterised </w:t>
            </w:r>
            <w:r w:rsidR="00CF3F0A">
              <w:rPr>
                <w:rFonts w:eastAsia="Times New Roman"/>
              </w:rPr>
              <w:t xml:space="preserve">in having little off-road parking, which results in the street being lined with parked cars, making the road single car width. </w:t>
            </w:r>
            <w:r w:rsidR="00235D29">
              <w:rPr>
                <w:rFonts w:eastAsia="Times New Roman"/>
              </w:rPr>
              <w:t xml:space="preserve">The access to the proposed car parking for this development is </w:t>
            </w:r>
            <w:proofErr w:type="gramStart"/>
            <w:r w:rsidR="00235D29">
              <w:rPr>
                <w:rFonts w:eastAsia="Times New Roman"/>
              </w:rPr>
              <w:t>compromised, and</w:t>
            </w:r>
            <w:proofErr w:type="gramEnd"/>
            <w:r w:rsidR="00235D29">
              <w:rPr>
                <w:rFonts w:eastAsia="Times New Roman"/>
              </w:rPr>
              <w:t xml:space="preserve"> would be detrimental to </w:t>
            </w:r>
            <w:r w:rsidR="00234504">
              <w:rPr>
                <w:rFonts w:eastAsia="Times New Roman"/>
              </w:rPr>
              <w:t>ease of access. The proposed number of car parking spaces is also inadequate</w:t>
            </w:r>
            <w:r w:rsidR="00E96094">
              <w:rPr>
                <w:rFonts w:eastAsia="Times New Roman"/>
              </w:rPr>
              <w:t xml:space="preserve">, and cycle storage lacking. Councillors therefore suggest that a pair of semi-detached houses or four 1-bedroom flats would be more </w:t>
            </w:r>
            <w:proofErr w:type="gramStart"/>
            <w:r w:rsidR="00E96094">
              <w:rPr>
                <w:rFonts w:eastAsia="Times New Roman"/>
              </w:rPr>
              <w:t>suitable, and</w:t>
            </w:r>
            <w:proofErr w:type="gramEnd"/>
            <w:r w:rsidR="00E96094">
              <w:rPr>
                <w:rFonts w:eastAsia="Times New Roman"/>
              </w:rPr>
              <w:t xml:space="preserve"> cannot support an application where parking issues would not appear to comply with Herefordshire Council’s highway design guide.</w:t>
            </w:r>
          </w:p>
        </w:tc>
      </w:tr>
      <w:tr w:rsidR="00D67460" w:rsidRPr="004A6A73" w14:paraId="48DFAAD3" w14:textId="77777777" w:rsidTr="00467D69">
        <w:trPr>
          <w:cantSplit/>
        </w:trPr>
        <w:tc>
          <w:tcPr>
            <w:tcW w:w="2268" w:type="dxa"/>
          </w:tcPr>
          <w:p w14:paraId="7B76C19D" w14:textId="160FE993" w:rsidR="00D67460" w:rsidRPr="004A6A73" w:rsidRDefault="00D67460" w:rsidP="00D67460">
            <w:pPr>
              <w:rPr>
                <w:rFonts w:cstheme="minorHAnsi"/>
              </w:rPr>
            </w:pPr>
            <w:r w:rsidRPr="006C56FF">
              <w:t>210392</w:t>
            </w:r>
          </w:p>
        </w:tc>
        <w:tc>
          <w:tcPr>
            <w:tcW w:w="1701" w:type="dxa"/>
          </w:tcPr>
          <w:p w14:paraId="15EE9DF2" w14:textId="7B8070F5" w:rsidR="00D67460" w:rsidRPr="004A6A73" w:rsidRDefault="00D67460" w:rsidP="00D67460">
            <w:pPr>
              <w:rPr>
                <w:rFonts w:cstheme="minorHAnsi"/>
              </w:rPr>
            </w:pPr>
            <w:r w:rsidRPr="007F0AE3">
              <w:t>21 Guildford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4C4" w14:textId="56F6F5BE" w:rsidR="00D67460" w:rsidRPr="004A6A73" w:rsidRDefault="00592DF7" w:rsidP="00D6746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1173788B" w14:textId="77777777" w:rsidTr="00467D69">
        <w:trPr>
          <w:cantSplit/>
        </w:trPr>
        <w:tc>
          <w:tcPr>
            <w:tcW w:w="2268" w:type="dxa"/>
          </w:tcPr>
          <w:p w14:paraId="47A931CD" w14:textId="097A6EED" w:rsidR="00D67460" w:rsidRPr="004A6A73" w:rsidRDefault="00D67460" w:rsidP="00D67460">
            <w:pPr>
              <w:rPr>
                <w:rFonts w:cstheme="minorHAnsi"/>
              </w:rPr>
            </w:pPr>
            <w:r w:rsidRPr="00CD20AF">
              <w:rPr>
                <w:highlight w:val="green"/>
              </w:rPr>
              <w:t>210429</w:t>
            </w:r>
          </w:p>
        </w:tc>
        <w:tc>
          <w:tcPr>
            <w:tcW w:w="1701" w:type="dxa"/>
          </w:tcPr>
          <w:p w14:paraId="40E85473" w14:textId="38FE40C1" w:rsidR="00D67460" w:rsidRPr="004A6A73" w:rsidRDefault="00D67460" w:rsidP="00D67460">
            <w:pPr>
              <w:rPr>
                <w:rFonts w:cstheme="minorHAnsi"/>
              </w:rPr>
            </w:pPr>
            <w:r w:rsidRPr="00BD658C">
              <w:t>26 Villa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47D" w14:textId="5B3E556F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5DC480BC" w14:textId="77777777" w:rsidTr="00467D69">
        <w:trPr>
          <w:cantSplit/>
        </w:trPr>
        <w:tc>
          <w:tcPr>
            <w:tcW w:w="2268" w:type="dxa"/>
          </w:tcPr>
          <w:p w14:paraId="15E42AC4" w14:textId="0D0710F8" w:rsidR="00D67460" w:rsidRPr="004A6A73" w:rsidRDefault="00D67460" w:rsidP="00D67460">
            <w:pPr>
              <w:rPr>
                <w:rFonts w:cstheme="minorHAnsi"/>
              </w:rPr>
            </w:pPr>
            <w:r w:rsidRPr="00DD52F7">
              <w:t>203698</w:t>
            </w:r>
          </w:p>
        </w:tc>
        <w:tc>
          <w:tcPr>
            <w:tcW w:w="1701" w:type="dxa"/>
          </w:tcPr>
          <w:p w14:paraId="6D495281" w14:textId="6322C04D" w:rsidR="00D67460" w:rsidRPr="004A6A73" w:rsidRDefault="00D67460" w:rsidP="00D67460">
            <w:pPr>
              <w:rPr>
                <w:rFonts w:cstheme="minorHAnsi"/>
              </w:rPr>
            </w:pPr>
            <w:r w:rsidRPr="00FC1D9C">
              <w:t>20 Golden Post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A2" w14:textId="0160743F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30F83A06" w14:textId="77777777" w:rsidTr="00467D69">
        <w:trPr>
          <w:cantSplit/>
        </w:trPr>
        <w:tc>
          <w:tcPr>
            <w:tcW w:w="2268" w:type="dxa"/>
          </w:tcPr>
          <w:p w14:paraId="3A715742" w14:textId="47382B61" w:rsidR="00D67460" w:rsidRPr="004A6A73" w:rsidRDefault="00D67460" w:rsidP="00D67460">
            <w:pPr>
              <w:rPr>
                <w:rFonts w:cstheme="minorHAnsi"/>
              </w:rPr>
            </w:pPr>
            <w:r w:rsidRPr="00DF41A7">
              <w:rPr>
                <w:highlight w:val="green"/>
              </w:rPr>
              <w:t>210341</w:t>
            </w:r>
          </w:p>
        </w:tc>
        <w:tc>
          <w:tcPr>
            <w:tcW w:w="1701" w:type="dxa"/>
          </w:tcPr>
          <w:p w14:paraId="292D5FA3" w14:textId="50E5072C" w:rsidR="00D67460" w:rsidRPr="004A6A73" w:rsidRDefault="00D67460" w:rsidP="00D67460">
            <w:pPr>
              <w:rPr>
                <w:rFonts w:cstheme="minorHAnsi"/>
              </w:rPr>
            </w:pPr>
            <w:r w:rsidRPr="00E76BC9">
              <w:t>The White House, 6 Ferndale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AFD4" w14:textId="6C583E18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7A5FD2C8" w14:textId="77777777" w:rsidTr="00467D69">
        <w:trPr>
          <w:cantSplit/>
        </w:trPr>
        <w:tc>
          <w:tcPr>
            <w:tcW w:w="2268" w:type="dxa"/>
          </w:tcPr>
          <w:p w14:paraId="3DD6C222" w14:textId="7D510224" w:rsidR="00D67460" w:rsidRPr="004A6A73" w:rsidRDefault="00D67460" w:rsidP="00D67460">
            <w:pPr>
              <w:rPr>
                <w:rFonts w:cstheme="minorHAnsi"/>
              </w:rPr>
            </w:pPr>
            <w:r w:rsidRPr="00DE5475">
              <w:rPr>
                <w:highlight w:val="green"/>
              </w:rPr>
              <w:t>210468</w:t>
            </w:r>
          </w:p>
        </w:tc>
        <w:tc>
          <w:tcPr>
            <w:tcW w:w="1701" w:type="dxa"/>
          </w:tcPr>
          <w:p w14:paraId="72E276E7" w14:textId="27CC1325" w:rsidR="00D67460" w:rsidRPr="004A6A73" w:rsidRDefault="00D67460" w:rsidP="00D67460">
            <w:pPr>
              <w:rPr>
                <w:rFonts w:cstheme="minorHAnsi"/>
              </w:rPr>
            </w:pPr>
            <w:r w:rsidRPr="009F616E">
              <w:t>39 Vineyard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2FA" w14:textId="10531B2E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56175094" w14:textId="77777777" w:rsidTr="00467D69">
        <w:trPr>
          <w:cantSplit/>
        </w:trPr>
        <w:tc>
          <w:tcPr>
            <w:tcW w:w="2268" w:type="dxa"/>
          </w:tcPr>
          <w:p w14:paraId="49264D80" w14:textId="5B0733DA" w:rsidR="00D67460" w:rsidRPr="004A6A73" w:rsidRDefault="00D67460" w:rsidP="00D67460">
            <w:pPr>
              <w:rPr>
                <w:rFonts w:cstheme="minorHAnsi"/>
              </w:rPr>
            </w:pPr>
            <w:r w:rsidRPr="0081227B">
              <w:rPr>
                <w:highlight w:val="green"/>
              </w:rPr>
              <w:t>210313</w:t>
            </w:r>
          </w:p>
        </w:tc>
        <w:tc>
          <w:tcPr>
            <w:tcW w:w="1701" w:type="dxa"/>
          </w:tcPr>
          <w:p w14:paraId="5D77F14E" w14:textId="3E5D21FD" w:rsidR="00D67460" w:rsidRPr="004A6A73" w:rsidRDefault="00D67460" w:rsidP="00D67460">
            <w:pPr>
              <w:rPr>
                <w:rFonts w:cstheme="minorHAnsi"/>
              </w:rPr>
            </w:pPr>
            <w:r w:rsidRPr="00341B67">
              <w:t>73 Kings Acre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3F4" w14:textId="5F46677C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707C38AF" w14:textId="77777777" w:rsidTr="00467D69">
        <w:trPr>
          <w:cantSplit/>
        </w:trPr>
        <w:tc>
          <w:tcPr>
            <w:tcW w:w="2268" w:type="dxa"/>
          </w:tcPr>
          <w:p w14:paraId="577B2EE8" w14:textId="15EDC10D" w:rsidR="00D67460" w:rsidRPr="004A6A73" w:rsidRDefault="00D67460" w:rsidP="00D67460">
            <w:pPr>
              <w:rPr>
                <w:rFonts w:cstheme="minorHAnsi"/>
              </w:rPr>
            </w:pPr>
            <w:r w:rsidRPr="001D5E68">
              <w:rPr>
                <w:highlight w:val="green"/>
              </w:rPr>
              <w:t>203633</w:t>
            </w:r>
          </w:p>
        </w:tc>
        <w:tc>
          <w:tcPr>
            <w:tcW w:w="1701" w:type="dxa"/>
          </w:tcPr>
          <w:p w14:paraId="2BC35EC3" w14:textId="5D13D6E7" w:rsidR="00D67460" w:rsidRPr="004A6A73" w:rsidRDefault="00D67460" w:rsidP="00D67460">
            <w:pPr>
              <w:rPr>
                <w:rFonts w:cstheme="minorHAnsi"/>
              </w:rPr>
            </w:pPr>
            <w:r w:rsidRPr="00211D7E">
              <w:t>25 Bridgford Close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893" w14:textId="2AFCED98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D67460" w:rsidRPr="004A6A73" w14:paraId="2A38B85F" w14:textId="77777777" w:rsidTr="00467D69">
        <w:trPr>
          <w:cantSplit/>
        </w:trPr>
        <w:tc>
          <w:tcPr>
            <w:tcW w:w="2268" w:type="dxa"/>
          </w:tcPr>
          <w:p w14:paraId="689794FF" w14:textId="5D284B2F" w:rsidR="00D67460" w:rsidRPr="004A6A73" w:rsidRDefault="00D67460" w:rsidP="00D67460">
            <w:pPr>
              <w:rPr>
                <w:rFonts w:cstheme="minorHAnsi"/>
              </w:rPr>
            </w:pPr>
            <w:r w:rsidRPr="003B1DDD">
              <w:lastRenderedPageBreak/>
              <w:t>210263</w:t>
            </w:r>
          </w:p>
        </w:tc>
        <w:tc>
          <w:tcPr>
            <w:tcW w:w="1701" w:type="dxa"/>
          </w:tcPr>
          <w:p w14:paraId="1A3BF6F2" w14:textId="6DD94029" w:rsidR="00D67460" w:rsidRPr="004A6A73" w:rsidRDefault="00D67460" w:rsidP="00D67460">
            <w:pPr>
              <w:rPr>
                <w:rFonts w:cstheme="minorHAnsi"/>
              </w:rPr>
            </w:pPr>
            <w:r w:rsidRPr="0034090F">
              <w:t>Unit C, Hereford Retail Park, Newtown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282" w14:textId="4433A920" w:rsidR="00D67460" w:rsidRPr="004A6A73" w:rsidRDefault="00592DF7" w:rsidP="00D67460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17779E" w:rsidRPr="004A6A73" w14:paraId="5D2C011B" w14:textId="77777777" w:rsidTr="00467D69">
        <w:trPr>
          <w:cantSplit/>
        </w:trPr>
        <w:tc>
          <w:tcPr>
            <w:tcW w:w="2268" w:type="dxa"/>
          </w:tcPr>
          <w:p w14:paraId="280799C9" w14:textId="33640E3A" w:rsidR="0017779E" w:rsidRPr="004A6A73" w:rsidRDefault="0017779E" w:rsidP="0017779E">
            <w:pPr>
              <w:rPr>
                <w:rFonts w:cstheme="minorHAnsi"/>
              </w:rPr>
            </w:pPr>
            <w:r w:rsidRPr="00A27D3C">
              <w:t>210421</w:t>
            </w:r>
          </w:p>
        </w:tc>
        <w:tc>
          <w:tcPr>
            <w:tcW w:w="1701" w:type="dxa"/>
          </w:tcPr>
          <w:p w14:paraId="46A36F5D" w14:textId="20829A2B" w:rsidR="0017779E" w:rsidRPr="004A6A73" w:rsidRDefault="0017779E" w:rsidP="0017779E">
            <w:pPr>
              <w:rPr>
                <w:rFonts w:cstheme="minorHAnsi"/>
              </w:rPr>
            </w:pPr>
            <w:r w:rsidRPr="00A27D3C">
              <w:t>Cathedral Close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73C" w14:textId="0CEC005A" w:rsidR="0017779E" w:rsidRPr="004A6A73" w:rsidRDefault="00592DF7" w:rsidP="0017779E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17779E" w:rsidRPr="004A6A73" w14:paraId="4A5D23DE" w14:textId="77777777" w:rsidTr="00467D69">
        <w:trPr>
          <w:cantSplit/>
        </w:trPr>
        <w:tc>
          <w:tcPr>
            <w:tcW w:w="2268" w:type="dxa"/>
          </w:tcPr>
          <w:p w14:paraId="7C335E5E" w14:textId="4D6127F5" w:rsidR="0017779E" w:rsidRPr="004A6A73" w:rsidRDefault="0017779E" w:rsidP="0017779E">
            <w:pPr>
              <w:rPr>
                <w:rFonts w:cstheme="minorHAnsi"/>
              </w:rPr>
            </w:pPr>
            <w:r w:rsidRPr="0021334F">
              <w:t>210531</w:t>
            </w:r>
          </w:p>
        </w:tc>
        <w:tc>
          <w:tcPr>
            <w:tcW w:w="1701" w:type="dxa"/>
          </w:tcPr>
          <w:p w14:paraId="59B83C20" w14:textId="2346AEA8" w:rsidR="0017779E" w:rsidRPr="004A6A73" w:rsidRDefault="0017779E" w:rsidP="0017779E">
            <w:pPr>
              <w:rPr>
                <w:rFonts w:cstheme="minorHAnsi"/>
              </w:rPr>
            </w:pPr>
            <w:r w:rsidRPr="0021334F">
              <w:t>5 College Cloisters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AC2" w14:textId="54D63A5C" w:rsidR="0017779E" w:rsidRPr="004A6A73" w:rsidRDefault="00592DF7" w:rsidP="0017779E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17779E" w:rsidRPr="004A6A73" w14:paraId="415DCC92" w14:textId="77777777" w:rsidTr="00467D69">
        <w:trPr>
          <w:cantSplit/>
        </w:trPr>
        <w:tc>
          <w:tcPr>
            <w:tcW w:w="2268" w:type="dxa"/>
          </w:tcPr>
          <w:p w14:paraId="7235C8BF" w14:textId="69A735E6" w:rsidR="0017779E" w:rsidRPr="004A6A73" w:rsidRDefault="0017779E" w:rsidP="0017779E">
            <w:pPr>
              <w:rPr>
                <w:rFonts w:cstheme="minorHAnsi"/>
              </w:rPr>
            </w:pPr>
            <w:r w:rsidRPr="00B0529F">
              <w:rPr>
                <w:highlight w:val="green"/>
              </w:rPr>
              <w:t>210492</w:t>
            </w:r>
          </w:p>
        </w:tc>
        <w:tc>
          <w:tcPr>
            <w:tcW w:w="1701" w:type="dxa"/>
          </w:tcPr>
          <w:p w14:paraId="14634412" w14:textId="4ECBB4B6" w:rsidR="0017779E" w:rsidRPr="004A6A73" w:rsidRDefault="0017779E" w:rsidP="0017779E">
            <w:pPr>
              <w:rPr>
                <w:rFonts w:cstheme="minorHAnsi"/>
              </w:rPr>
            </w:pPr>
            <w:r w:rsidRPr="00B0529F">
              <w:t>Ladywood, 15 Venns Lane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39B" w14:textId="3989C812" w:rsidR="0017779E" w:rsidRPr="004A6A73" w:rsidRDefault="00592DF7" w:rsidP="0017779E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17779E" w:rsidRPr="004A6A73" w14:paraId="40536EBC" w14:textId="77777777" w:rsidTr="00467D69">
        <w:trPr>
          <w:cantSplit/>
        </w:trPr>
        <w:tc>
          <w:tcPr>
            <w:tcW w:w="2268" w:type="dxa"/>
          </w:tcPr>
          <w:p w14:paraId="467DE005" w14:textId="77E08321" w:rsidR="0017779E" w:rsidRPr="004A6A73" w:rsidRDefault="0017779E" w:rsidP="0017779E">
            <w:pPr>
              <w:rPr>
                <w:rFonts w:cstheme="minorHAnsi"/>
              </w:rPr>
            </w:pPr>
            <w:r w:rsidRPr="00DA5863">
              <w:rPr>
                <w:highlight w:val="green"/>
              </w:rPr>
              <w:t>210600</w:t>
            </w:r>
          </w:p>
        </w:tc>
        <w:tc>
          <w:tcPr>
            <w:tcW w:w="1701" w:type="dxa"/>
          </w:tcPr>
          <w:p w14:paraId="6607F7A1" w14:textId="7B138118" w:rsidR="0017779E" w:rsidRPr="004A6A73" w:rsidRDefault="0017779E" w:rsidP="0017779E">
            <w:pPr>
              <w:rPr>
                <w:rFonts w:cstheme="minorHAnsi"/>
              </w:rPr>
            </w:pPr>
            <w:r w:rsidRPr="008D7035">
              <w:t>49 Venns Lane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732" w14:textId="75CD1C8C" w:rsidR="0017779E" w:rsidRPr="004A6A73" w:rsidRDefault="00592DF7" w:rsidP="0017779E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17779E" w:rsidRPr="004A6A73" w14:paraId="368AA57B" w14:textId="77777777" w:rsidTr="00467D69">
        <w:trPr>
          <w:cantSplit/>
        </w:trPr>
        <w:tc>
          <w:tcPr>
            <w:tcW w:w="2268" w:type="dxa"/>
          </w:tcPr>
          <w:p w14:paraId="5BCBE668" w14:textId="364C7C84" w:rsidR="0017779E" w:rsidRPr="004A6A73" w:rsidRDefault="0017779E" w:rsidP="0017779E">
            <w:pPr>
              <w:rPr>
                <w:rFonts w:cstheme="minorHAnsi"/>
              </w:rPr>
            </w:pPr>
            <w:r w:rsidRPr="006E6E4C">
              <w:t>210422</w:t>
            </w:r>
          </w:p>
        </w:tc>
        <w:tc>
          <w:tcPr>
            <w:tcW w:w="1701" w:type="dxa"/>
          </w:tcPr>
          <w:p w14:paraId="385301E4" w14:textId="2F51A51A" w:rsidR="0017779E" w:rsidRPr="004A6A73" w:rsidRDefault="0017779E" w:rsidP="0017779E">
            <w:pPr>
              <w:rPr>
                <w:rFonts w:cstheme="minorHAnsi"/>
              </w:rPr>
            </w:pPr>
            <w:r w:rsidRPr="00965FCA">
              <w:t>Adjacent to, 18 Greyfriars Avenue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70F" w14:textId="58CD2809" w:rsidR="0017779E" w:rsidRPr="004A6A73" w:rsidRDefault="00592DF7" w:rsidP="0017779E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17779E" w:rsidRPr="004A6A73" w14:paraId="7938C593" w14:textId="77777777" w:rsidTr="00467D69">
        <w:trPr>
          <w:cantSplit/>
        </w:trPr>
        <w:tc>
          <w:tcPr>
            <w:tcW w:w="2268" w:type="dxa"/>
          </w:tcPr>
          <w:p w14:paraId="7FFB4342" w14:textId="6A37A56B" w:rsidR="0017779E" w:rsidRPr="004A6A73" w:rsidRDefault="0017779E" w:rsidP="0017779E">
            <w:pPr>
              <w:rPr>
                <w:rFonts w:cstheme="minorHAnsi"/>
              </w:rPr>
            </w:pPr>
            <w:r w:rsidRPr="006F013D">
              <w:rPr>
                <w:highlight w:val="green"/>
              </w:rPr>
              <w:t>210532</w:t>
            </w:r>
          </w:p>
        </w:tc>
        <w:tc>
          <w:tcPr>
            <w:tcW w:w="1701" w:type="dxa"/>
          </w:tcPr>
          <w:p w14:paraId="65504A8A" w14:textId="73D1E4F1" w:rsidR="0017779E" w:rsidRPr="004A6A73" w:rsidRDefault="0017779E" w:rsidP="0017779E">
            <w:pPr>
              <w:rPr>
                <w:rFonts w:cstheme="minorHAnsi"/>
              </w:rPr>
            </w:pPr>
            <w:r w:rsidRPr="00A96E67">
              <w:t>35 Broomy Hill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ADF" w14:textId="5185C0CD" w:rsidR="0017779E" w:rsidRPr="004A6A73" w:rsidRDefault="00592DF7" w:rsidP="0017779E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17779E" w:rsidRPr="004A6A73" w14:paraId="2588794B" w14:textId="77777777" w:rsidTr="00467D69">
        <w:trPr>
          <w:cantSplit/>
        </w:trPr>
        <w:tc>
          <w:tcPr>
            <w:tcW w:w="2268" w:type="dxa"/>
          </w:tcPr>
          <w:p w14:paraId="12008D12" w14:textId="5648E10B" w:rsidR="0017779E" w:rsidRPr="004A6A73" w:rsidRDefault="0017779E" w:rsidP="0017779E">
            <w:pPr>
              <w:rPr>
                <w:rFonts w:cstheme="minorHAnsi"/>
                <w:bCs/>
              </w:rPr>
            </w:pPr>
            <w:r w:rsidRPr="00F76163">
              <w:rPr>
                <w:highlight w:val="green"/>
              </w:rPr>
              <w:t>210501</w:t>
            </w:r>
          </w:p>
        </w:tc>
        <w:tc>
          <w:tcPr>
            <w:tcW w:w="1701" w:type="dxa"/>
          </w:tcPr>
          <w:p w14:paraId="3A3097F9" w14:textId="44EE47A0" w:rsidR="0017779E" w:rsidRPr="004A6A73" w:rsidRDefault="0017779E" w:rsidP="0017779E">
            <w:pPr>
              <w:rPr>
                <w:rFonts w:cstheme="minorHAnsi"/>
              </w:rPr>
            </w:pPr>
            <w:r w:rsidRPr="00F76163">
              <w:t>15 Eleanor Avenue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A47" w14:textId="13426905" w:rsidR="0017779E" w:rsidRPr="004A6A73" w:rsidRDefault="00592DF7" w:rsidP="0017779E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17779E" w:rsidRPr="004A6A73" w14:paraId="7A8D510F" w14:textId="77777777" w:rsidTr="00467D69">
        <w:trPr>
          <w:cantSplit/>
        </w:trPr>
        <w:tc>
          <w:tcPr>
            <w:tcW w:w="2268" w:type="dxa"/>
          </w:tcPr>
          <w:p w14:paraId="7FA203B1" w14:textId="043E9CCC" w:rsidR="0017779E" w:rsidRPr="004A6A73" w:rsidRDefault="0017779E" w:rsidP="0017779E">
            <w:pPr>
              <w:rPr>
                <w:rFonts w:cstheme="minorHAnsi"/>
                <w:bCs/>
              </w:rPr>
            </w:pPr>
            <w:r w:rsidRPr="00E26B85">
              <w:rPr>
                <w:highlight w:val="green"/>
              </w:rPr>
              <w:t>210229</w:t>
            </w:r>
          </w:p>
        </w:tc>
        <w:tc>
          <w:tcPr>
            <w:tcW w:w="1701" w:type="dxa"/>
          </w:tcPr>
          <w:p w14:paraId="05748827" w14:textId="7111DF26" w:rsidR="0017779E" w:rsidRPr="004A6A73" w:rsidRDefault="0017779E" w:rsidP="0017779E">
            <w:pPr>
              <w:rPr>
                <w:rFonts w:cstheme="minorHAnsi"/>
              </w:rPr>
            </w:pPr>
            <w:r w:rsidRPr="00672505">
              <w:t>The Shires, 116 Aylestone Hill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48B" w14:textId="75C3918C" w:rsidR="0017779E" w:rsidRPr="004A6A73" w:rsidRDefault="00592DF7" w:rsidP="0017779E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  <w:tr w:rsidR="00A15A1E" w:rsidRPr="004A6A73" w14:paraId="19CDEB9B" w14:textId="77777777" w:rsidTr="00467D69">
        <w:trPr>
          <w:cantSplit/>
        </w:trPr>
        <w:tc>
          <w:tcPr>
            <w:tcW w:w="2268" w:type="dxa"/>
          </w:tcPr>
          <w:p w14:paraId="090700AF" w14:textId="4EB3B2AE" w:rsidR="00A15A1E" w:rsidRPr="004A6A73" w:rsidRDefault="00A15A1E" w:rsidP="00A15A1E">
            <w:pPr>
              <w:rPr>
                <w:rFonts w:cstheme="minorHAnsi"/>
                <w:bCs/>
              </w:rPr>
            </w:pPr>
            <w:r>
              <w:rPr>
                <w:b/>
                <w:sz w:val="18"/>
                <w:szCs w:val="18"/>
              </w:rPr>
              <w:t>Rule of Tum Festival 2021</w:t>
            </w:r>
          </w:p>
        </w:tc>
        <w:tc>
          <w:tcPr>
            <w:tcW w:w="1701" w:type="dxa"/>
          </w:tcPr>
          <w:p w14:paraId="5EDA8EA8" w14:textId="77777777" w:rsidR="00A15A1E" w:rsidRPr="00C905B1" w:rsidRDefault="00A15A1E" w:rsidP="00A15A1E">
            <w:pPr>
              <w:pStyle w:val="Text"/>
              <w:spacing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Aubrey Street and </w:t>
            </w:r>
            <w:r w:rsidRPr="00C905B1">
              <w:rPr>
                <w:b/>
                <w:bCs/>
                <w:sz w:val="18"/>
                <w:szCs w:val="18"/>
              </w:rPr>
              <w:t>Car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05B1">
              <w:rPr>
                <w:b/>
                <w:bCs/>
                <w:sz w:val="18"/>
                <w:szCs w:val="18"/>
              </w:rPr>
              <w:t>park behind 32 Aubrey Street and the Green Dragon Hotel</w:t>
            </w:r>
          </w:p>
          <w:p w14:paraId="019FADE2" w14:textId="77777777" w:rsidR="00A15A1E" w:rsidRPr="00C905B1" w:rsidRDefault="00A15A1E" w:rsidP="00A15A1E">
            <w:pPr>
              <w:pStyle w:val="Text"/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C905B1">
              <w:rPr>
                <w:b/>
                <w:bCs/>
                <w:sz w:val="18"/>
                <w:szCs w:val="18"/>
              </w:rPr>
              <w:t>Hereford</w:t>
            </w:r>
          </w:p>
          <w:p w14:paraId="6CB1DF09" w14:textId="65DE6B53" w:rsidR="00A15A1E" w:rsidRPr="004A6A73" w:rsidRDefault="00A15A1E" w:rsidP="00A15A1E">
            <w:pPr>
              <w:rPr>
                <w:rFonts w:cstheme="minorHAnsi"/>
              </w:rPr>
            </w:pPr>
            <w:r w:rsidRPr="00C905B1">
              <w:rPr>
                <w:b/>
                <w:sz w:val="18"/>
                <w:szCs w:val="18"/>
              </w:rPr>
              <w:t>HR4 0BU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593" w14:textId="6AB3928E" w:rsidR="00A15A1E" w:rsidRPr="004A6A73" w:rsidRDefault="00592DF7" w:rsidP="00A15A1E">
            <w:pPr>
              <w:rPr>
                <w:rFonts w:cstheme="minorHAnsi"/>
              </w:rPr>
            </w:pPr>
            <w:r>
              <w:rPr>
                <w:rFonts w:cstheme="minorHAnsi"/>
              </w:rPr>
              <w:t>No Objection.</w:t>
            </w:r>
          </w:p>
        </w:tc>
      </w:tr>
    </w:tbl>
    <w:p w14:paraId="14880DD3" w14:textId="77777777" w:rsidR="00B268DD" w:rsidRPr="004A6A73" w:rsidRDefault="00B268DD" w:rsidP="00B268DD">
      <w:pPr>
        <w:spacing w:after="0" w:line="240" w:lineRule="auto"/>
        <w:rPr>
          <w:rFonts w:cstheme="minorHAnsi"/>
          <w:b/>
          <w:u w:val="single"/>
        </w:rPr>
      </w:pPr>
    </w:p>
    <w:p w14:paraId="7EB381C2" w14:textId="77777777" w:rsidR="00A21A11" w:rsidRPr="004A6A73" w:rsidRDefault="00A21A11">
      <w:pPr>
        <w:rPr>
          <w:rFonts w:cstheme="minorHAnsi"/>
        </w:rPr>
      </w:pPr>
    </w:p>
    <w:sectPr w:rsidR="00A21A11" w:rsidRPr="004A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DD"/>
    <w:rsid w:val="00021C9A"/>
    <w:rsid w:val="00030EE6"/>
    <w:rsid w:val="00055FCD"/>
    <w:rsid w:val="00061F7A"/>
    <w:rsid w:val="00064942"/>
    <w:rsid w:val="000658F3"/>
    <w:rsid w:val="000A2296"/>
    <w:rsid w:val="000A7C24"/>
    <w:rsid w:val="000C16CC"/>
    <w:rsid w:val="000E384C"/>
    <w:rsid w:val="001016C6"/>
    <w:rsid w:val="00137B80"/>
    <w:rsid w:val="00155657"/>
    <w:rsid w:val="00155F33"/>
    <w:rsid w:val="0016017C"/>
    <w:rsid w:val="001701ED"/>
    <w:rsid w:val="0017779E"/>
    <w:rsid w:val="00187DFB"/>
    <w:rsid w:val="0019635C"/>
    <w:rsid w:val="001B22FB"/>
    <w:rsid w:val="001C2AA5"/>
    <w:rsid w:val="001D534F"/>
    <w:rsid w:val="001E67BC"/>
    <w:rsid w:val="002018CD"/>
    <w:rsid w:val="00215B82"/>
    <w:rsid w:val="00234504"/>
    <w:rsid w:val="00235D29"/>
    <w:rsid w:val="00246F8A"/>
    <w:rsid w:val="00263A02"/>
    <w:rsid w:val="00276039"/>
    <w:rsid w:val="002770CC"/>
    <w:rsid w:val="00282E33"/>
    <w:rsid w:val="002B0410"/>
    <w:rsid w:val="002B40E5"/>
    <w:rsid w:val="002B432A"/>
    <w:rsid w:val="002D30B0"/>
    <w:rsid w:val="002E27C7"/>
    <w:rsid w:val="00301E82"/>
    <w:rsid w:val="003022FB"/>
    <w:rsid w:val="00315DA0"/>
    <w:rsid w:val="00320E32"/>
    <w:rsid w:val="0033209A"/>
    <w:rsid w:val="0033351B"/>
    <w:rsid w:val="00347D49"/>
    <w:rsid w:val="0035604F"/>
    <w:rsid w:val="003702E7"/>
    <w:rsid w:val="003805A0"/>
    <w:rsid w:val="003822C7"/>
    <w:rsid w:val="00393AA8"/>
    <w:rsid w:val="003A0284"/>
    <w:rsid w:val="003A42C9"/>
    <w:rsid w:val="003B163E"/>
    <w:rsid w:val="003C2C0F"/>
    <w:rsid w:val="003C6448"/>
    <w:rsid w:val="003D7542"/>
    <w:rsid w:val="003F1099"/>
    <w:rsid w:val="0040380C"/>
    <w:rsid w:val="00407674"/>
    <w:rsid w:val="004103B9"/>
    <w:rsid w:val="00450EE3"/>
    <w:rsid w:val="0049165F"/>
    <w:rsid w:val="004963EF"/>
    <w:rsid w:val="004A6A73"/>
    <w:rsid w:val="004B289C"/>
    <w:rsid w:val="004D3751"/>
    <w:rsid w:val="004D5B31"/>
    <w:rsid w:val="004D7280"/>
    <w:rsid w:val="004F0CF6"/>
    <w:rsid w:val="00507799"/>
    <w:rsid w:val="00507816"/>
    <w:rsid w:val="0051255C"/>
    <w:rsid w:val="00516201"/>
    <w:rsid w:val="005225C2"/>
    <w:rsid w:val="00525D33"/>
    <w:rsid w:val="00527DC8"/>
    <w:rsid w:val="00530324"/>
    <w:rsid w:val="00534DF8"/>
    <w:rsid w:val="00537CC0"/>
    <w:rsid w:val="005509B2"/>
    <w:rsid w:val="005830C6"/>
    <w:rsid w:val="00592DF7"/>
    <w:rsid w:val="005A455E"/>
    <w:rsid w:val="005E4C99"/>
    <w:rsid w:val="005E567C"/>
    <w:rsid w:val="00605599"/>
    <w:rsid w:val="00613BF9"/>
    <w:rsid w:val="00646920"/>
    <w:rsid w:val="00667CAE"/>
    <w:rsid w:val="00674F38"/>
    <w:rsid w:val="006826D5"/>
    <w:rsid w:val="0069487E"/>
    <w:rsid w:val="006A6DCE"/>
    <w:rsid w:val="006E01F8"/>
    <w:rsid w:val="006F591D"/>
    <w:rsid w:val="0071077D"/>
    <w:rsid w:val="00726DA7"/>
    <w:rsid w:val="00741A1A"/>
    <w:rsid w:val="00756290"/>
    <w:rsid w:val="00764CE1"/>
    <w:rsid w:val="0078060E"/>
    <w:rsid w:val="00780A18"/>
    <w:rsid w:val="00792B02"/>
    <w:rsid w:val="00793E7B"/>
    <w:rsid w:val="00796FEF"/>
    <w:rsid w:val="007A2CD7"/>
    <w:rsid w:val="007D6E9B"/>
    <w:rsid w:val="007E0D63"/>
    <w:rsid w:val="007F1998"/>
    <w:rsid w:val="007F199A"/>
    <w:rsid w:val="007F46BC"/>
    <w:rsid w:val="00806E3D"/>
    <w:rsid w:val="00830E86"/>
    <w:rsid w:val="00861462"/>
    <w:rsid w:val="00862FBA"/>
    <w:rsid w:val="00882B77"/>
    <w:rsid w:val="008C4511"/>
    <w:rsid w:val="008D13E4"/>
    <w:rsid w:val="008D5CCF"/>
    <w:rsid w:val="008D6923"/>
    <w:rsid w:val="008E60FC"/>
    <w:rsid w:val="008F0348"/>
    <w:rsid w:val="00926BD7"/>
    <w:rsid w:val="00951E77"/>
    <w:rsid w:val="00967463"/>
    <w:rsid w:val="00970A98"/>
    <w:rsid w:val="009726D5"/>
    <w:rsid w:val="009928F4"/>
    <w:rsid w:val="009934D6"/>
    <w:rsid w:val="009B21D4"/>
    <w:rsid w:val="009C2BC4"/>
    <w:rsid w:val="009C6BA6"/>
    <w:rsid w:val="009C76D3"/>
    <w:rsid w:val="009C7DC0"/>
    <w:rsid w:val="009D1583"/>
    <w:rsid w:val="009D214D"/>
    <w:rsid w:val="009D6894"/>
    <w:rsid w:val="009D69F7"/>
    <w:rsid w:val="009E4F84"/>
    <w:rsid w:val="00A15A1E"/>
    <w:rsid w:val="00A21A11"/>
    <w:rsid w:val="00A24025"/>
    <w:rsid w:val="00A3069E"/>
    <w:rsid w:val="00A41D90"/>
    <w:rsid w:val="00A57E23"/>
    <w:rsid w:val="00A60064"/>
    <w:rsid w:val="00A641F7"/>
    <w:rsid w:val="00A70709"/>
    <w:rsid w:val="00A70AD3"/>
    <w:rsid w:val="00AA7612"/>
    <w:rsid w:val="00AA79BD"/>
    <w:rsid w:val="00AB6F3B"/>
    <w:rsid w:val="00B107A6"/>
    <w:rsid w:val="00B23985"/>
    <w:rsid w:val="00B268DD"/>
    <w:rsid w:val="00B45069"/>
    <w:rsid w:val="00B515F8"/>
    <w:rsid w:val="00B51908"/>
    <w:rsid w:val="00B52733"/>
    <w:rsid w:val="00B57A3A"/>
    <w:rsid w:val="00B6643B"/>
    <w:rsid w:val="00B83FCB"/>
    <w:rsid w:val="00BA3823"/>
    <w:rsid w:val="00BC74EF"/>
    <w:rsid w:val="00BD3E0A"/>
    <w:rsid w:val="00BE53A6"/>
    <w:rsid w:val="00C0504F"/>
    <w:rsid w:val="00C218A5"/>
    <w:rsid w:val="00C40772"/>
    <w:rsid w:val="00C44661"/>
    <w:rsid w:val="00C513FB"/>
    <w:rsid w:val="00C70855"/>
    <w:rsid w:val="00C84917"/>
    <w:rsid w:val="00C90B70"/>
    <w:rsid w:val="00C952D9"/>
    <w:rsid w:val="00CC5BD9"/>
    <w:rsid w:val="00CC6B00"/>
    <w:rsid w:val="00CD0F28"/>
    <w:rsid w:val="00CE74F4"/>
    <w:rsid w:val="00CF3F0A"/>
    <w:rsid w:val="00D05068"/>
    <w:rsid w:val="00D07126"/>
    <w:rsid w:val="00D35AEB"/>
    <w:rsid w:val="00D47C5D"/>
    <w:rsid w:val="00D50AB4"/>
    <w:rsid w:val="00D60E5E"/>
    <w:rsid w:val="00D64DC3"/>
    <w:rsid w:val="00D67460"/>
    <w:rsid w:val="00D77AF5"/>
    <w:rsid w:val="00D94503"/>
    <w:rsid w:val="00DA76DC"/>
    <w:rsid w:val="00DB1F26"/>
    <w:rsid w:val="00DB791C"/>
    <w:rsid w:val="00DC67F4"/>
    <w:rsid w:val="00DD7D7A"/>
    <w:rsid w:val="00DE5D82"/>
    <w:rsid w:val="00DF7464"/>
    <w:rsid w:val="00E03BFD"/>
    <w:rsid w:val="00E153CF"/>
    <w:rsid w:val="00E157DF"/>
    <w:rsid w:val="00E25418"/>
    <w:rsid w:val="00E3148B"/>
    <w:rsid w:val="00E364CF"/>
    <w:rsid w:val="00E519E0"/>
    <w:rsid w:val="00E56671"/>
    <w:rsid w:val="00E75F19"/>
    <w:rsid w:val="00E96094"/>
    <w:rsid w:val="00EB0005"/>
    <w:rsid w:val="00EB1351"/>
    <w:rsid w:val="00EB6294"/>
    <w:rsid w:val="00EC6A90"/>
    <w:rsid w:val="00F03D82"/>
    <w:rsid w:val="00F072CB"/>
    <w:rsid w:val="00F07ACA"/>
    <w:rsid w:val="00F82FEF"/>
    <w:rsid w:val="00F96CC3"/>
    <w:rsid w:val="00F97576"/>
    <w:rsid w:val="00FA77BB"/>
    <w:rsid w:val="00FB2EB5"/>
    <w:rsid w:val="00FB30E9"/>
    <w:rsid w:val="00FB66DD"/>
    <w:rsid w:val="00FC4F87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4F5D"/>
  <w15:chartTrackingRefBased/>
  <w15:docId w15:val="{28B62AD4-9BB0-45A1-A616-DF94E33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D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8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8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customStyle="1" w:styleId="Text">
    <w:name w:val="Text"/>
    <w:basedOn w:val="Normal"/>
    <w:rsid w:val="00B268DD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15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5EA89CF9C4C8ED9C385DAD101B8" ma:contentTypeVersion="12" ma:contentTypeDescription="Create a new document." ma:contentTypeScope="" ma:versionID="a6252e7ea6f255bbfe55ccae3c86e6f2">
  <xsd:schema xmlns:xsd="http://www.w3.org/2001/XMLSchema" xmlns:xs="http://www.w3.org/2001/XMLSchema" xmlns:p="http://schemas.microsoft.com/office/2006/metadata/properties" xmlns:ns2="721fd14e-03e0-4f5f-af25-63284084edcd" xmlns:ns3="db20cb7d-1dc5-4c7d-9fb6-606c81dd00d0" targetNamespace="http://schemas.microsoft.com/office/2006/metadata/properties" ma:root="true" ma:fieldsID="2574af89e065e807bb9c47606b1ee885" ns2:_="" ns3:_="">
    <xsd:import namespace="721fd14e-03e0-4f5f-af25-63284084edcd"/>
    <xsd:import namespace="db20cb7d-1dc5-4c7d-9fb6-606c81dd0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d14e-03e0-4f5f-af25-63284084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cb7d-1dc5-4c7d-9fb6-606c81dd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65713-C577-4EF0-8005-F3C855A02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6A239-008F-480C-A143-0D045B203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d14e-03e0-4f5f-af25-63284084edcd"/>
    <ds:schemaRef ds:uri="db20cb7d-1dc5-4c7d-9fb6-606c81dd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D5563-3F25-4040-8EF9-3FDF04E2F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Powell</dc:creator>
  <cp:keywords/>
  <dc:description/>
  <cp:lastModifiedBy>Connor Powell</cp:lastModifiedBy>
  <cp:revision>32</cp:revision>
  <cp:lastPrinted>2020-07-02T14:37:00Z</cp:lastPrinted>
  <dcterms:created xsi:type="dcterms:W3CDTF">2021-04-08T19:25:00Z</dcterms:created>
  <dcterms:modified xsi:type="dcterms:W3CDTF">2021-04-08T20:15:00Z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0x010100D68FD5EA89CF9C4C8ED9C385DAD101B8</vt:lpwstr>
  </property>
</Properties>
</file>