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7E055" w14:textId="2E14A75E" w:rsidR="007B4D4A" w:rsidRDefault="007B4D4A" w:rsidP="007B4D4A">
      <w:pPr>
        <w:jc w:val="center"/>
        <w:rPr>
          <w:b/>
        </w:rPr>
      </w:pPr>
      <w:r>
        <w:rPr>
          <w:b/>
        </w:rPr>
        <w:t xml:space="preserve">PLANNING COMMITTEE </w:t>
      </w:r>
      <w:r w:rsidR="00C51606">
        <w:rPr>
          <w:b/>
        </w:rPr>
        <w:t>28</w:t>
      </w:r>
      <w:r w:rsidR="00B67315" w:rsidRPr="00B67315">
        <w:rPr>
          <w:b/>
          <w:vertAlign w:val="superscript"/>
        </w:rPr>
        <w:t>th</w:t>
      </w:r>
      <w:r>
        <w:rPr>
          <w:b/>
        </w:rPr>
        <w:t xml:space="preserve"> </w:t>
      </w:r>
      <w:r w:rsidR="00C51606">
        <w:rPr>
          <w:b/>
        </w:rPr>
        <w:t>May</w:t>
      </w:r>
      <w:r>
        <w:rPr>
          <w:b/>
        </w:rPr>
        <w:t xml:space="preserve"> 2020</w:t>
      </w:r>
    </w:p>
    <w:p w14:paraId="0AC5C724" w14:textId="77777777" w:rsidR="007B4D4A" w:rsidRDefault="007B4D4A" w:rsidP="007B4D4A">
      <w:pPr>
        <w:jc w:val="center"/>
        <w:rPr>
          <w:b/>
        </w:rPr>
      </w:pPr>
      <w:r>
        <w:rPr>
          <w:b/>
        </w:rPr>
        <w:t>PLANNING APPLICATIONS AND OTHER ITEMS FOR CONSIDERATION</w:t>
      </w:r>
    </w:p>
    <w:p w14:paraId="154A7A5E" w14:textId="04BA1FD7" w:rsidR="007B4D4A" w:rsidRPr="007B4D4A" w:rsidRDefault="007B4D4A" w:rsidP="007B4D4A">
      <w:pPr>
        <w:pStyle w:val="Default"/>
        <w:jc w:val="center"/>
        <w:rPr>
          <w:rFonts w:asciiTheme="minorHAnsi" w:hAnsiTheme="minorHAnsi" w:cstheme="minorHAnsi"/>
          <w:bCs/>
          <w:sz w:val="22"/>
          <w:szCs w:val="22"/>
        </w:rPr>
      </w:pPr>
      <w:r w:rsidRPr="007B4D4A">
        <w:rPr>
          <w:rFonts w:asciiTheme="minorHAnsi" w:hAnsiTheme="minorHAnsi" w:cstheme="minorHAnsi"/>
          <w:bCs/>
          <w:sz w:val="22"/>
          <w:szCs w:val="22"/>
        </w:rPr>
        <w:t xml:space="preserve">Below are draft responses </w:t>
      </w:r>
      <w:r>
        <w:rPr>
          <w:rFonts w:asciiTheme="minorHAnsi" w:hAnsiTheme="minorHAnsi" w:cstheme="minorHAnsi"/>
          <w:bCs/>
          <w:sz w:val="22"/>
          <w:szCs w:val="22"/>
        </w:rPr>
        <w:t>to</w:t>
      </w:r>
      <w:r w:rsidRPr="007B4D4A">
        <w:rPr>
          <w:rFonts w:asciiTheme="minorHAnsi" w:hAnsiTheme="minorHAnsi" w:cstheme="minorHAnsi"/>
          <w:bCs/>
          <w:sz w:val="22"/>
          <w:szCs w:val="22"/>
        </w:rPr>
        <w:t xml:space="preserve"> the Planning Committee items which were scheduled to be viewed on the </w:t>
      </w:r>
      <w:r w:rsidR="00C51606">
        <w:rPr>
          <w:rFonts w:asciiTheme="minorHAnsi" w:hAnsiTheme="minorHAnsi" w:cstheme="minorHAnsi"/>
          <w:bCs/>
          <w:sz w:val="22"/>
          <w:szCs w:val="22"/>
        </w:rPr>
        <w:t>28</w:t>
      </w:r>
      <w:r w:rsidR="00B67315" w:rsidRPr="00B67315">
        <w:rPr>
          <w:rFonts w:asciiTheme="minorHAnsi" w:hAnsiTheme="minorHAnsi" w:cstheme="minorHAnsi"/>
          <w:bCs/>
          <w:sz w:val="22"/>
          <w:szCs w:val="22"/>
          <w:vertAlign w:val="superscript"/>
        </w:rPr>
        <w:t>th</w:t>
      </w:r>
      <w:r w:rsidRPr="007B4D4A">
        <w:rPr>
          <w:rFonts w:asciiTheme="minorHAnsi" w:hAnsiTheme="minorHAnsi" w:cstheme="minorHAnsi"/>
          <w:bCs/>
          <w:sz w:val="22"/>
          <w:szCs w:val="22"/>
        </w:rPr>
        <w:t xml:space="preserve"> </w:t>
      </w:r>
      <w:r w:rsidR="00C51606">
        <w:rPr>
          <w:rFonts w:asciiTheme="minorHAnsi" w:hAnsiTheme="minorHAnsi" w:cstheme="minorHAnsi"/>
          <w:bCs/>
          <w:sz w:val="22"/>
          <w:szCs w:val="22"/>
        </w:rPr>
        <w:t>May</w:t>
      </w:r>
      <w:r w:rsidRPr="007B4D4A">
        <w:rPr>
          <w:rFonts w:asciiTheme="minorHAnsi" w:hAnsiTheme="minorHAnsi" w:cstheme="minorHAnsi"/>
          <w:bCs/>
          <w:sz w:val="22"/>
          <w:szCs w:val="22"/>
        </w:rPr>
        <w:t xml:space="preserve"> 2020.</w:t>
      </w:r>
    </w:p>
    <w:p w14:paraId="2B74AA6E" w14:textId="77777777" w:rsidR="007B4D4A" w:rsidRDefault="007B4D4A" w:rsidP="007B4D4A">
      <w:pPr>
        <w:pStyle w:val="Default"/>
        <w:rPr>
          <w:rFonts w:asciiTheme="minorHAnsi" w:hAnsiTheme="minorHAnsi" w:cstheme="minorHAnsi"/>
          <w:b/>
          <w:sz w:val="22"/>
          <w:szCs w:val="22"/>
          <w:u w:val="single"/>
        </w:rPr>
      </w:pPr>
    </w:p>
    <w:p w14:paraId="394B456B" w14:textId="654537A5" w:rsidR="007B4D4A" w:rsidRDefault="007B4D4A" w:rsidP="007B4D4A">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Verdicts:</w:t>
      </w:r>
    </w:p>
    <w:p w14:paraId="17B2F4FD" w14:textId="77777777" w:rsidR="007B4D4A" w:rsidRDefault="007B4D4A" w:rsidP="007B4D4A">
      <w:pPr>
        <w:pStyle w:val="Default"/>
        <w:rPr>
          <w:rFonts w:asciiTheme="minorHAnsi" w:hAnsiTheme="minorHAnsi" w:cstheme="minorHAnsi"/>
          <w:b/>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CF46F5" w14:paraId="4BE9CD8E" w14:textId="77777777" w:rsidTr="00CF46F5">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476D3C97" w14:textId="77777777" w:rsidR="00CF46F5" w:rsidRDefault="00CF46F5" w:rsidP="00D55475">
            <w:pPr>
              <w:rPr>
                <w:b/>
              </w:rPr>
            </w:pPr>
            <w:r>
              <w:rPr>
                <w:b/>
              </w:rPr>
              <w:t>Number</w:t>
            </w:r>
          </w:p>
        </w:tc>
        <w:tc>
          <w:tcPr>
            <w:tcW w:w="1701" w:type="dxa"/>
            <w:tcBorders>
              <w:top w:val="single" w:sz="4" w:space="0" w:color="auto"/>
              <w:left w:val="single" w:sz="4" w:space="0" w:color="auto"/>
              <w:bottom w:val="single" w:sz="4" w:space="0" w:color="auto"/>
              <w:right w:val="single" w:sz="4" w:space="0" w:color="auto"/>
            </w:tcBorders>
            <w:hideMark/>
          </w:tcPr>
          <w:p w14:paraId="44BA4CEA" w14:textId="77777777" w:rsidR="00CF46F5" w:rsidRDefault="00CF46F5" w:rsidP="00D55475">
            <w:pPr>
              <w:rPr>
                <w:b/>
              </w:rPr>
            </w:pPr>
            <w:r>
              <w:rPr>
                <w:b/>
              </w:rPr>
              <w:t>Address</w:t>
            </w:r>
          </w:p>
        </w:tc>
        <w:tc>
          <w:tcPr>
            <w:tcW w:w="7230" w:type="dxa"/>
            <w:tcBorders>
              <w:top w:val="single" w:sz="4" w:space="0" w:color="auto"/>
              <w:left w:val="single" w:sz="4" w:space="0" w:color="auto"/>
              <w:bottom w:val="single" w:sz="4" w:space="0" w:color="auto"/>
              <w:right w:val="single" w:sz="4" w:space="0" w:color="auto"/>
            </w:tcBorders>
            <w:hideMark/>
          </w:tcPr>
          <w:p w14:paraId="3A25819A" w14:textId="77777777" w:rsidR="00CF46F5" w:rsidRDefault="00CF46F5" w:rsidP="00D55475">
            <w:pPr>
              <w:jc w:val="center"/>
              <w:rPr>
                <w:b/>
              </w:rPr>
            </w:pPr>
            <w:r>
              <w:rPr>
                <w:b/>
              </w:rPr>
              <w:t>Verdict</w:t>
            </w:r>
          </w:p>
        </w:tc>
      </w:tr>
      <w:tr w:rsidR="000C4047" w14:paraId="35A8DC73" w14:textId="0DF3866A" w:rsidTr="00CF46F5">
        <w:trPr>
          <w:cantSplit/>
        </w:trPr>
        <w:tc>
          <w:tcPr>
            <w:tcW w:w="2268" w:type="dxa"/>
          </w:tcPr>
          <w:p w14:paraId="637FADE8" w14:textId="575AAC9D" w:rsidR="000C4047" w:rsidRDefault="000C4047" w:rsidP="000C4047">
            <w:r w:rsidRPr="00EC4D2E">
              <w:t>201124</w:t>
            </w:r>
          </w:p>
        </w:tc>
        <w:tc>
          <w:tcPr>
            <w:tcW w:w="1701" w:type="dxa"/>
          </w:tcPr>
          <w:p w14:paraId="343F77A5" w14:textId="4C9CF7D9" w:rsidR="000C4047" w:rsidRDefault="000C4047" w:rsidP="000C4047">
            <w:r w:rsidRPr="00EC4D2E">
              <w:t>39 Southbank Road</w:t>
            </w:r>
          </w:p>
        </w:tc>
        <w:tc>
          <w:tcPr>
            <w:tcW w:w="7230" w:type="dxa"/>
            <w:tcBorders>
              <w:top w:val="single" w:sz="4" w:space="0" w:color="auto"/>
              <w:left w:val="single" w:sz="4" w:space="0" w:color="auto"/>
              <w:bottom w:val="single" w:sz="4" w:space="0" w:color="auto"/>
              <w:right w:val="single" w:sz="4" w:space="0" w:color="auto"/>
            </w:tcBorders>
          </w:tcPr>
          <w:p w14:paraId="01DDD108" w14:textId="0C154E10" w:rsidR="000C4047" w:rsidRDefault="00004749" w:rsidP="000C4047">
            <w:r>
              <w:t xml:space="preserve">No Objection </w:t>
            </w:r>
            <w:r w:rsidR="00897C77">
              <w:t>–</w:t>
            </w:r>
            <w:r>
              <w:t xml:space="preserve"> </w:t>
            </w:r>
            <w:r w:rsidR="00897C77">
              <w:t xml:space="preserve">However, Councillors were concerned over issues of </w:t>
            </w:r>
            <w:r w:rsidR="0049449E">
              <w:t xml:space="preserve">some aspects of the design. </w:t>
            </w:r>
            <w:r w:rsidR="003909F4" w:rsidRPr="003909F4">
              <w:t xml:space="preserve">Siting a new dwelling within the grounds, reduces its openness within the area and will be visually seen within the street scene being close to the boundary fronting the road.  The reduction of amenity currently enjoyed also impacts on the existing and proposed space for both occupiers.  </w:t>
            </w:r>
            <w:r w:rsidR="00F94AFB">
              <w:t xml:space="preserve">There was also </w:t>
            </w:r>
            <w:r w:rsidR="00F94AFB" w:rsidRPr="00F94AFB">
              <w:t>no allowance for green space within the plot</w:t>
            </w:r>
            <w:r w:rsidR="00F94AFB">
              <w:t xml:space="preserve"> and the</w:t>
            </w:r>
            <w:r w:rsidR="00F94AFB" w:rsidRPr="00F94AFB">
              <w:t xml:space="preserve"> </w:t>
            </w:r>
            <w:r w:rsidR="00F94AFB">
              <w:t>d</w:t>
            </w:r>
            <w:r w:rsidR="00F94AFB" w:rsidRPr="00F94AFB">
              <w:t xml:space="preserve">esign does not positively contribute to the character of Southbank Road, much of which is </w:t>
            </w:r>
            <w:r w:rsidR="00CB2E24">
              <w:t xml:space="preserve">in the </w:t>
            </w:r>
            <w:r w:rsidR="00F94AFB" w:rsidRPr="00F94AFB">
              <w:t>conservation area.</w:t>
            </w:r>
            <w:r w:rsidR="00CB2E24">
              <w:t xml:space="preserve"> Councillors would also like to see the notes of the Highways Officer acted upon.</w:t>
            </w:r>
          </w:p>
        </w:tc>
      </w:tr>
      <w:tr w:rsidR="000C4047" w14:paraId="09EC17CB" w14:textId="034D0D59" w:rsidTr="00CF46F5">
        <w:trPr>
          <w:cantSplit/>
        </w:trPr>
        <w:tc>
          <w:tcPr>
            <w:tcW w:w="2268" w:type="dxa"/>
          </w:tcPr>
          <w:p w14:paraId="2A1DF8A1" w14:textId="3CDD207D" w:rsidR="000C4047" w:rsidRDefault="000C4047" w:rsidP="000C4047">
            <w:r w:rsidRPr="00984314">
              <w:rPr>
                <w:highlight w:val="green"/>
              </w:rPr>
              <w:t>201221</w:t>
            </w:r>
          </w:p>
        </w:tc>
        <w:tc>
          <w:tcPr>
            <w:tcW w:w="1701" w:type="dxa"/>
          </w:tcPr>
          <w:p w14:paraId="5AD80297" w14:textId="0A344164" w:rsidR="000C4047" w:rsidRDefault="000C4047" w:rsidP="000C4047">
            <w:r w:rsidRPr="001577B1">
              <w:t>Hereford Sixth Form College, Folly Lane</w:t>
            </w:r>
          </w:p>
        </w:tc>
        <w:tc>
          <w:tcPr>
            <w:tcW w:w="7230" w:type="dxa"/>
            <w:tcBorders>
              <w:top w:val="single" w:sz="4" w:space="0" w:color="auto"/>
              <w:left w:val="single" w:sz="4" w:space="0" w:color="auto"/>
              <w:bottom w:val="single" w:sz="4" w:space="0" w:color="auto"/>
              <w:right w:val="single" w:sz="4" w:space="0" w:color="auto"/>
            </w:tcBorders>
          </w:tcPr>
          <w:p w14:paraId="2BE84D59" w14:textId="7BA8A025" w:rsidR="000C4047" w:rsidRDefault="00D85978" w:rsidP="000C4047">
            <w:r w:rsidRPr="00670C90">
              <w:rPr>
                <w:b/>
                <w:bCs/>
              </w:rPr>
              <w:t>OBJECTION</w:t>
            </w:r>
            <w:r>
              <w:t xml:space="preserve">! </w:t>
            </w:r>
            <w:r w:rsidR="00A10D16">
              <w:t xml:space="preserve">Councillors were unhappy with the location of the proposed classrooms, and would like to see a more appropriate one suggested. </w:t>
            </w:r>
            <w:r w:rsidR="00325A95" w:rsidRPr="00325A95">
              <w:t xml:space="preserve">There also needs to be better provision for cycle storage and the comments of the </w:t>
            </w:r>
            <w:r w:rsidR="00670C90" w:rsidRPr="00325A95">
              <w:t>arboriculturist</w:t>
            </w:r>
            <w:r w:rsidR="00325A95" w:rsidRPr="00325A95">
              <w:t xml:space="preserve"> re</w:t>
            </w:r>
            <w:r w:rsidR="000353B8">
              <w:t>garding</w:t>
            </w:r>
            <w:r w:rsidR="00325A95" w:rsidRPr="00325A95">
              <w:t xml:space="preserve"> replacement tree planting should be noted</w:t>
            </w:r>
            <w:r w:rsidR="000353B8">
              <w:t>.</w:t>
            </w:r>
          </w:p>
        </w:tc>
      </w:tr>
      <w:tr w:rsidR="000C4047" w14:paraId="186F7204" w14:textId="3F917DFD" w:rsidTr="00CF46F5">
        <w:trPr>
          <w:cantSplit/>
        </w:trPr>
        <w:tc>
          <w:tcPr>
            <w:tcW w:w="2268" w:type="dxa"/>
          </w:tcPr>
          <w:p w14:paraId="41596CA9" w14:textId="11BD54F9" w:rsidR="000C4047" w:rsidRDefault="000C4047" w:rsidP="000C4047">
            <w:r w:rsidRPr="00101601">
              <w:t>201324</w:t>
            </w:r>
          </w:p>
        </w:tc>
        <w:tc>
          <w:tcPr>
            <w:tcW w:w="1701" w:type="dxa"/>
          </w:tcPr>
          <w:p w14:paraId="1EAA65CA" w14:textId="27719E6A" w:rsidR="000C4047" w:rsidRDefault="000C4047" w:rsidP="000C4047">
            <w:r w:rsidRPr="00101601">
              <w:t>Dental Surgery, 60 Aylestone Hill</w:t>
            </w:r>
          </w:p>
        </w:tc>
        <w:tc>
          <w:tcPr>
            <w:tcW w:w="7230" w:type="dxa"/>
            <w:tcBorders>
              <w:top w:val="single" w:sz="4" w:space="0" w:color="auto"/>
              <w:left w:val="single" w:sz="4" w:space="0" w:color="auto"/>
              <w:bottom w:val="single" w:sz="4" w:space="0" w:color="auto"/>
              <w:right w:val="single" w:sz="4" w:space="0" w:color="auto"/>
            </w:tcBorders>
          </w:tcPr>
          <w:p w14:paraId="0A0FBA6C" w14:textId="6C4229C6" w:rsidR="000C4047" w:rsidRDefault="00670C90" w:rsidP="000C4047">
            <w:r w:rsidRPr="00670C90">
              <w:rPr>
                <w:b/>
                <w:bCs/>
              </w:rPr>
              <w:t>OBJECTION</w:t>
            </w:r>
            <w:r>
              <w:t xml:space="preserve">! </w:t>
            </w:r>
            <w:r w:rsidR="00A4659E">
              <w:t xml:space="preserve">Councillors were not approving of the illumination of the sign, much less so because of the retrospective nature of the application. </w:t>
            </w:r>
            <w:r w:rsidR="00A764B9" w:rsidRPr="00A764B9">
              <w:t>While it is perfectly reasonable to accept a sign to the dental practice at the property, this over large illuminated advertising double sign and banner hoarding is inappropriate to Aylestone Hill Conservation Area</w:t>
            </w:r>
            <w:r w:rsidR="00A764B9">
              <w:t xml:space="preserve"> and has a d</w:t>
            </w:r>
            <w:r w:rsidR="00A764B9" w:rsidRPr="00A764B9">
              <w:t>etrimental impact upon the setting of no 60</w:t>
            </w:r>
            <w:r w:rsidR="00A764B9">
              <w:t>.</w:t>
            </w:r>
          </w:p>
        </w:tc>
      </w:tr>
      <w:tr w:rsidR="000C4047" w14:paraId="7E6987FF" w14:textId="509002AB" w:rsidTr="00CF46F5">
        <w:trPr>
          <w:cantSplit/>
        </w:trPr>
        <w:tc>
          <w:tcPr>
            <w:tcW w:w="2268" w:type="dxa"/>
          </w:tcPr>
          <w:p w14:paraId="0675C073" w14:textId="4CD706B3" w:rsidR="000C4047" w:rsidRDefault="000C4047" w:rsidP="000C4047">
            <w:r w:rsidRPr="00FF4063">
              <w:t>201229</w:t>
            </w:r>
          </w:p>
        </w:tc>
        <w:tc>
          <w:tcPr>
            <w:tcW w:w="1701" w:type="dxa"/>
          </w:tcPr>
          <w:p w14:paraId="6E64A9B5" w14:textId="7028D1B9" w:rsidR="000C4047" w:rsidRDefault="000C4047" w:rsidP="000C4047">
            <w:r w:rsidRPr="00FF4063">
              <w:t>The Range, Bakers Lane</w:t>
            </w:r>
          </w:p>
        </w:tc>
        <w:tc>
          <w:tcPr>
            <w:tcW w:w="7230" w:type="dxa"/>
            <w:tcBorders>
              <w:top w:val="single" w:sz="4" w:space="0" w:color="auto"/>
              <w:left w:val="single" w:sz="4" w:space="0" w:color="auto"/>
              <w:bottom w:val="single" w:sz="4" w:space="0" w:color="auto"/>
              <w:right w:val="single" w:sz="4" w:space="0" w:color="auto"/>
            </w:tcBorders>
          </w:tcPr>
          <w:p w14:paraId="26CF6BDB" w14:textId="7B9AB913" w:rsidR="000C4047" w:rsidRPr="00916470" w:rsidRDefault="00EE084D" w:rsidP="000C4047">
            <w:r>
              <w:t>No Objection.</w:t>
            </w:r>
          </w:p>
        </w:tc>
      </w:tr>
      <w:tr w:rsidR="000C4047" w14:paraId="635F3E18" w14:textId="547E4692" w:rsidTr="00CF46F5">
        <w:trPr>
          <w:cantSplit/>
        </w:trPr>
        <w:tc>
          <w:tcPr>
            <w:tcW w:w="2268" w:type="dxa"/>
          </w:tcPr>
          <w:p w14:paraId="319340DE" w14:textId="69029819" w:rsidR="000C4047" w:rsidRDefault="000C4047" w:rsidP="000C4047">
            <w:r w:rsidRPr="00755FE2">
              <w:t>201174</w:t>
            </w:r>
          </w:p>
        </w:tc>
        <w:tc>
          <w:tcPr>
            <w:tcW w:w="1701" w:type="dxa"/>
          </w:tcPr>
          <w:p w14:paraId="792C489B" w14:textId="2391D485" w:rsidR="000C4047" w:rsidRDefault="000C4047" w:rsidP="000C4047">
            <w:r w:rsidRPr="002D3F1F">
              <w:t>26 St Owen Street</w:t>
            </w:r>
          </w:p>
        </w:tc>
        <w:tc>
          <w:tcPr>
            <w:tcW w:w="7230" w:type="dxa"/>
            <w:tcBorders>
              <w:top w:val="single" w:sz="4" w:space="0" w:color="auto"/>
              <w:left w:val="single" w:sz="4" w:space="0" w:color="auto"/>
              <w:bottom w:val="single" w:sz="4" w:space="0" w:color="auto"/>
              <w:right w:val="single" w:sz="4" w:space="0" w:color="auto"/>
            </w:tcBorders>
          </w:tcPr>
          <w:p w14:paraId="32EA58D9" w14:textId="38E592D2" w:rsidR="000C4047" w:rsidRPr="00AF60AE" w:rsidRDefault="00EE084D" w:rsidP="000C4047">
            <w:r>
              <w:t>No Objection</w:t>
            </w:r>
            <w:r w:rsidR="002C1785">
              <w:t>, though Councillors were concerned it may hide the Jewellers sign next door, and wish to ensure that this does not occur.</w:t>
            </w:r>
          </w:p>
        </w:tc>
      </w:tr>
      <w:tr w:rsidR="000C4047" w14:paraId="6A755416" w14:textId="0E789D98" w:rsidTr="00CF46F5">
        <w:trPr>
          <w:cantSplit/>
        </w:trPr>
        <w:tc>
          <w:tcPr>
            <w:tcW w:w="2268" w:type="dxa"/>
          </w:tcPr>
          <w:p w14:paraId="57DE0093" w14:textId="2C92B933" w:rsidR="000C4047" w:rsidRDefault="000C4047" w:rsidP="000C4047">
            <w:r w:rsidRPr="00783A86">
              <w:rPr>
                <w:highlight w:val="green"/>
              </w:rPr>
              <w:t>201265</w:t>
            </w:r>
          </w:p>
        </w:tc>
        <w:tc>
          <w:tcPr>
            <w:tcW w:w="1701" w:type="dxa"/>
          </w:tcPr>
          <w:p w14:paraId="7AC8E9C8" w14:textId="13D7ACED" w:rsidR="000C4047" w:rsidRDefault="000C4047" w:rsidP="000C4047">
            <w:r w:rsidRPr="00E710C3">
              <w:t>Hereford County Hospital, Stonebow Road</w:t>
            </w:r>
          </w:p>
        </w:tc>
        <w:tc>
          <w:tcPr>
            <w:tcW w:w="7230" w:type="dxa"/>
            <w:tcBorders>
              <w:top w:val="single" w:sz="4" w:space="0" w:color="auto"/>
              <w:left w:val="single" w:sz="4" w:space="0" w:color="auto"/>
              <w:bottom w:val="single" w:sz="4" w:space="0" w:color="auto"/>
              <w:right w:val="single" w:sz="4" w:space="0" w:color="auto"/>
            </w:tcBorders>
          </w:tcPr>
          <w:p w14:paraId="08BD8A75" w14:textId="056F8AD3" w:rsidR="000C4047" w:rsidRPr="006F4254" w:rsidRDefault="006F4254" w:rsidP="000C4047">
            <w:r>
              <w:rPr>
                <w:b/>
                <w:bCs/>
              </w:rPr>
              <w:t xml:space="preserve">OBJECTION! </w:t>
            </w:r>
            <w:r>
              <w:t xml:space="preserve">Though Councillors understood the need for more </w:t>
            </w:r>
            <w:r w:rsidR="005E7A75">
              <w:t>space within the hospital grounds, it was felt that the removal of the condition would result in the temporary displaced car parking spaces becoming permanent. Councillors would suggest increasing the condition for a further five years rather than lifting it entirely.</w:t>
            </w:r>
          </w:p>
        </w:tc>
      </w:tr>
      <w:tr w:rsidR="000C4047" w14:paraId="1CE6F8E9" w14:textId="37AB180E" w:rsidTr="00CF46F5">
        <w:trPr>
          <w:cantSplit/>
        </w:trPr>
        <w:tc>
          <w:tcPr>
            <w:tcW w:w="2268" w:type="dxa"/>
          </w:tcPr>
          <w:p w14:paraId="3227C8ED" w14:textId="5411B9F1" w:rsidR="000C4047" w:rsidRDefault="000C4047" w:rsidP="000C4047">
            <w:r w:rsidRPr="00BA36D7">
              <w:rPr>
                <w:highlight w:val="green"/>
              </w:rPr>
              <w:t>201342</w:t>
            </w:r>
          </w:p>
        </w:tc>
        <w:tc>
          <w:tcPr>
            <w:tcW w:w="1701" w:type="dxa"/>
          </w:tcPr>
          <w:p w14:paraId="3B540C62" w14:textId="47173515" w:rsidR="000C4047" w:rsidRPr="00447C3A" w:rsidRDefault="000C4047" w:rsidP="000C4047">
            <w:r w:rsidRPr="00F84F0E">
              <w:t>59-60 Commercial Street</w:t>
            </w:r>
          </w:p>
        </w:tc>
        <w:tc>
          <w:tcPr>
            <w:tcW w:w="7230" w:type="dxa"/>
            <w:tcBorders>
              <w:top w:val="single" w:sz="4" w:space="0" w:color="auto"/>
              <w:left w:val="single" w:sz="4" w:space="0" w:color="auto"/>
              <w:bottom w:val="single" w:sz="4" w:space="0" w:color="auto"/>
              <w:right w:val="single" w:sz="4" w:space="0" w:color="auto"/>
            </w:tcBorders>
          </w:tcPr>
          <w:p w14:paraId="226BCEBD" w14:textId="6AA97374" w:rsidR="000C4047" w:rsidRPr="00447C3A" w:rsidRDefault="0046086A" w:rsidP="000C4047">
            <w:r>
              <w:t>No Objection.</w:t>
            </w:r>
          </w:p>
        </w:tc>
      </w:tr>
      <w:tr w:rsidR="000C4047" w14:paraId="6A8329F7" w14:textId="580E87F3" w:rsidTr="00CF46F5">
        <w:trPr>
          <w:cantSplit/>
          <w:trHeight w:val="293"/>
        </w:trPr>
        <w:tc>
          <w:tcPr>
            <w:tcW w:w="2268" w:type="dxa"/>
          </w:tcPr>
          <w:p w14:paraId="63E7CAB9" w14:textId="605C3AFF" w:rsidR="000C4047" w:rsidRDefault="000C4047" w:rsidP="000C4047">
            <w:r w:rsidRPr="004E5AA2">
              <w:lastRenderedPageBreak/>
              <w:t>201057</w:t>
            </w:r>
          </w:p>
        </w:tc>
        <w:tc>
          <w:tcPr>
            <w:tcW w:w="1701" w:type="dxa"/>
          </w:tcPr>
          <w:p w14:paraId="4E59115E" w14:textId="4D5036B5" w:rsidR="000C4047" w:rsidRDefault="000C4047" w:rsidP="000C4047">
            <w:r w:rsidRPr="004E5AA2">
              <w:t>37 Eign Gate</w:t>
            </w:r>
          </w:p>
        </w:tc>
        <w:tc>
          <w:tcPr>
            <w:tcW w:w="7230" w:type="dxa"/>
            <w:tcBorders>
              <w:top w:val="single" w:sz="4" w:space="0" w:color="auto"/>
              <w:left w:val="single" w:sz="4" w:space="0" w:color="auto"/>
              <w:bottom w:val="single" w:sz="4" w:space="0" w:color="auto"/>
              <w:right w:val="single" w:sz="4" w:space="0" w:color="auto"/>
            </w:tcBorders>
          </w:tcPr>
          <w:p w14:paraId="49FC2E25" w14:textId="7726D89D" w:rsidR="000C4047" w:rsidRPr="00493347" w:rsidRDefault="00493347" w:rsidP="000C4047">
            <w:r>
              <w:rPr>
                <w:b/>
                <w:bCs/>
              </w:rPr>
              <w:t xml:space="preserve">OBJECTION! </w:t>
            </w:r>
            <w:r w:rsidR="003B1DD0" w:rsidRPr="003B1DD0">
              <w:t>A</w:t>
            </w:r>
            <w:r w:rsidRPr="003B1DD0">
              <w:t>d</w:t>
            </w:r>
            <w:r w:rsidRPr="00493347">
              <w:t>ding another floor to this already substantial building, which already dominates the lower end of Eign Gate would be to</w:t>
            </w:r>
            <w:r w:rsidR="003B1DD0">
              <w:t>o</w:t>
            </w:r>
            <w:r w:rsidRPr="00493347">
              <w:t xml:space="preserve"> overpowering, both from the frontage view in Eign Gate and the rear in West Street. Although the applicants have included a travel plan to accommodate the problem of students arriving</w:t>
            </w:r>
            <w:r w:rsidR="003B1DD0">
              <w:t xml:space="preserve">, </w:t>
            </w:r>
            <w:r w:rsidRPr="00493347">
              <w:t xml:space="preserve">it should be noted that West </w:t>
            </w:r>
            <w:r w:rsidR="003B1DD0">
              <w:t>S</w:t>
            </w:r>
            <w:r w:rsidRPr="00493347">
              <w:t xml:space="preserve">treet is a busy road, leading as it does to Broad </w:t>
            </w:r>
            <w:r w:rsidR="003B1DD0">
              <w:t>Street</w:t>
            </w:r>
            <w:r w:rsidRPr="00493347">
              <w:t>, and already has considerable traffic problems from the many delivery trucks accessing the back entrances of the stores along Eign Gate.</w:t>
            </w:r>
            <w:r w:rsidR="00AB7562">
              <w:t xml:space="preserve"> </w:t>
            </w:r>
            <w:r w:rsidR="00AB7562" w:rsidRPr="00AB7562">
              <w:t xml:space="preserve">The additional 4th floor dominates the existing three </w:t>
            </w:r>
            <w:r w:rsidR="00AB7562" w:rsidRPr="00AB7562">
              <w:t>storeys</w:t>
            </w:r>
            <w:r w:rsidR="00AB7562" w:rsidRPr="00AB7562">
              <w:t xml:space="preserve"> building and overpowering in the street scene.  Set within the Conservation Area, it would cast views of its presence from Edgar/Whitecross</w:t>
            </w:r>
            <w:r w:rsidR="00AB7562">
              <w:t>.</w:t>
            </w:r>
            <w:r w:rsidR="003D3C82">
              <w:t xml:space="preserve"> S</w:t>
            </w:r>
            <w:r w:rsidR="003D3C82" w:rsidRPr="003D3C82">
              <w:t xml:space="preserve">uch an addition would weigh heavily and balefully upon the this part of the historic city characterised as it is by brick and timber structures of two and three storeys under pitched roofs. </w:t>
            </w:r>
            <w:r w:rsidR="003D3C82">
              <w:t>Councillors s</w:t>
            </w:r>
            <w:r w:rsidR="003D3C82" w:rsidRPr="003D3C82">
              <w:t>uggest use of the large flat roof area for mounting solar panels and/ or a roof garden</w:t>
            </w:r>
            <w:r w:rsidR="003D3C82">
              <w:t>.</w:t>
            </w:r>
          </w:p>
        </w:tc>
      </w:tr>
      <w:tr w:rsidR="000C4047" w14:paraId="357C70CE" w14:textId="50050CC8" w:rsidTr="00CF46F5">
        <w:trPr>
          <w:cantSplit/>
        </w:trPr>
        <w:tc>
          <w:tcPr>
            <w:tcW w:w="2268" w:type="dxa"/>
          </w:tcPr>
          <w:p w14:paraId="44EDD17B" w14:textId="194F9114" w:rsidR="000C4047" w:rsidRDefault="000C4047" w:rsidP="000C4047">
            <w:r w:rsidRPr="002A5891">
              <w:rPr>
                <w:highlight w:val="green"/>
              </w:rPr>
              <w:t>201483</w:t>
            </w:r>
          </w:p>
        </w:tc>
        <w:tc>
          <w:tcPr>
            <w:tcW w:w="1701" w:type="dxa"/>
          </w:tcPr>
          <w:p w14:paraId="728A32F9" w14:textId="1C7D5F25" w:rsidR="000C4047" w:rsidRDefault="000C4047" w:rsidP="000C4047">
            <w:r w:rsidRPr="00D07E60">
              <w:t>Hereford County Hospital, 27 Union Walk</w:t>
            </w:r>
          </w:p>
        </w:tc>
        <w:tc>
          <w:tcPr>
            <w:tcW w:w="7230" w:type="dxa"/>
            <w:tcBorders>
              <w:top w:val="single" w:sz="4" w:space="0" w:color="auto"/>
              <w:left w:val="single" w:sz="4" w:space="0" w:color="auto"/>
              <w:bottom w:val="single" w:sz="4" w:space="0" w:color="auto"/>
              <w:right w:val="single" w:sz="4" w:space="0" w:color="auto"/>
            </w:tcBorders>
          </w:tcPr>
          <w:p w14:paraId="3AD26BC0" w14:textId="23000305" w:rsidR="000C4047" w:rsidRPr="00630B49" w:rsidRDefault="004673D3" w:rsidP="000C4047">
            <w:r>
              <w:t>No Objection.</w:t>
            </w:r>
          </w:p>
        </w:tc>
      </w:tr>
      <w:tr w:rsidR="000C4047" w14:paraId="64ABB415" w14:textId="267FEE3E" w:rsidTr="00CF46F5">
        <w:trPr>
          <w:cantSplit/>
        </w:trPr>
        <w:tc>
          <w:tcPr>
            <w:tcW w:w="2268" w:type="dxa"/>
          </w:tcPr>
          <w:p w14:paraId="02005054" w14:textId="10B7CEBC" w:rsidR="000C4047" w:rsidRDefault="000C4047" w:rsidP="000C4047">
            <w:r w:rsidRPr="00E655E8">
              <w:t>201302</w:t>
            </w:r>
          </w:p>
        </w:tc>
        <w:tc>
          <w:tcPr>
            <w:tcW w:w="1701" w:type="dxa"/>
          </w:tcPr>
          <w:p w14:paraId="6116508C" w14:textId="7682AFED" w:rsidR="000C4047" w:rsidRDefault="000C4047" w:rsidP="000C4047">
            <w:r w:rsidRPr="00E655E8">
              <w:t>51 Quarry Road</w:t>
            </w:r>
          </w:p>
        </w:tc>
        <w:tc>
          <w:tcPr>
            <w:tcW w:w="7230" w:type="dxa"/>
            <w:tcBorders>
              <w:top w:val="single" w:sz="4" w:space="0" w:color="auto"/>
              <w:left w:val="single" w:sz="4" w:space="0" w:color="auto"/>
              <w:bottom w:val="single" w:sz="4" w:space="0" w:color="auto"/>
              <w:right w:val="single" w:sz="4" w:space="0" w:color="auto"/>
            </w:tcBorders>
          </w:tcPr>
          <w:p w14:paraId="301D073E" w14:textId="4771964C" w:rsidR="000C4047" w:rsidRPr="005B5FCB" w:rsidRDefault="005502E5" w:rsidP="000C4047">
            <w:r>
              <w:t>No Objection.</w:t>
            </w:r>
          </w:p>
        </w:tc>
      </w:tr>
      <w:tr w:rsidR="000C4047" w14:paraId="57C1E4F2" w14:textId="19AD36B0" w:rsidTr="00CF46F5">
        <w:trPr>
          <w:cantSplit/>
        </w:trPr>
        <w:tc>
          <w:tcPr>
            <w:tcW w:w="2268" w:type="dxa"/>
          </w:tcPr>
          <w:p w14:paraId="2A286C50" w14:textId="0EA408B1" w:rsidR="000C4047" w:rsidRDefault="000C4047" w:rsidP="000C4047">
            <w:r w:rsidRPr="00605E9B">
              <w:t>200915</w:t>
            </w:r>
          </w:p>
        </w:tc>
        <w:tc>
          <w:tcPr>
            <w:tcW w:w="1701" w:type="dxa"/>
          </w:tcPr>
          <w:p w14:paraId="6BCFF501" w14:textId="45EE2FDD" w:rsidR="000C4047" w:rsidRDefault="000C4047" w:rsidP="000C4047">
            <w:r w:rsidRPr="00605E9B">
              <w:t>River Wye Riverbank West Of New Bridge</w:t>
            </w:r>
          </w:p>
        </w:tc>
        <w:tc>
          <w:tcPr>
            <w:tcW w:w="7230" w:type="dxa"/>
            <w:tcBorders>
              <w:top w:val="single" w:sz="4" w:space="0" w:color="auto"/>
              <w:left w:val="single" w:sz="4" w:space="0" w:color="auto"/>
              <w:bottom w:val="single" w:sz="4" w:space="0" w:color="auto"/>
              <w:right w:val="single" w:sz="4" w:space="0" w:color="auto"/>
            </w:tcBorders>
          </w:tcPr>
          <w:p w14:paraId="23F70D31" w14:textId="0DFBEB73" w:rsidR="000C4047" w:rsidRPr="004C7348" w:rsidRDefault="004C7348" w:rsidP="000C4047">
            <w:r>
              <w:rPr>
                <w:b/>
                <w:bCs/>
              </w:rPr>
              <w:t xml:space="preserve">OBJECTION! </w:t>
            </w:r>
            <w:r w:rsidR="00E61770" w:rsidRPr="00E61770">
              <w:t xml:space="preserve">The existing platforms have steps down from footpath level and, as such, are moulded to the contours of the bank. The platform is not visible at footpath level. These plans show platforms that are level with the footpath and much higher above the river. This concerns </w:t>
            </w:r>
            <w:r w:rsidR="00E61770">
              <w:t>Councillors</w:t>
            </w:r>
            <w:r w:rsidR="00E61770" w:rsidRPr="00E61770">
              <w:t xml:space="preserve"> both in terms of appearance (we will end up with a line of short piers stuck out along the river) and public safety (the temptation to use these as diving platforms will be too great for some</w:t>
            </w:r>
            <w:r w:rsidR="00E61770">
              <w:t>.</w:t>
            </w:r>
            <w:r w:rsidR="00E61770" w:rsidRPr="00E61770">
              <w:t>).</w:t>
            </w:r>
            <w:r w:rsidR="00BA16D4">
              <w:t xml:space="preserve"> </w:t>
            </w:r>
            <w:r w:rsidR="00BA16D4" w:rsidRPr="00BA16D4">
              <w:t>The few existing perches are cut into the banks and are well surrounded by vegetation which makes them blend in well</w:t>
            </w:r>
            <w:r w:rsidR="00BA16D4">
              <w:t xml:space="preserve">, and it would be preferable to see a similar design. </w:t>
            </w:r>
            <w:r w:rsidR="00D0590B">
              <w:t>Some Councillors also felt that a</w:t>
            </w:r>
            <w:r w:rsidR="00D0590B" w:rsidRPr="00D0590B">
              <w:t>fter reading the representation from Ecology</w:t>
            </w:r>
            <w:r w:rsidR="00D0590B">
              <w:t xml:space="preserve">, the plans </w:t>
            </w:r>
            <w:r w:rsidR="00D0590B" w:rsidRPr="00D0590B">
              <w:t>pose too much of a</w:t>
            </w:r>
            <w:r w:rsidR="00D0590B">
              <w:t xml:space="preserve"> large</w:t>
            </w:r>
            <w:r w:rsidR="00D0590B" w:rsidRPr="00D0590B">
              <w:t xml:space="preserve"> problem to the Wye</w:t>
            </w:r>
            <w:r w:rsidR="00D0590B">
              <w:t>,</w:t>
            </w:r>
            <w:r w:rsidR="00D0590B" w:rsidRPr="00D0590B">
              <w:t xml:space="preserve"> which is a Special Area of Conservation and a Site of Special Scientific Interest.</w:t>
            </w:r>
          </w:p>
        </w:tc>
      </w:tr>
      <w:tr w:rsidR="000C4047" w14:paraId="59CCEA8B" w14:textId="4A0619AE" w:rsidTr="00CF46F5">
        <w:trPr>
          <w:cantSplit/>
        </w:trPr>
        <w:tc>
          <w:tcPr>
            <w:tcW w:w="2268" w:type="dxa"/>
          </w:tcPr>
          <w:p w14:paraId="4478F114" w14:textId="5DAF08A6" w:rsidR="000C4047" w:rsidRDefault="000C4047" w:rsidP="000C4047">
            <w:r w:rsidRPr="00B135A7">
              <w:t>201527</w:t>
            </w:r>
          </w:p>
        </w:tc>
        <w:tc>
          <w:tcPr>
            <w:tcW w:w="1701" w:type="dxa"/>
          </w:tcPr>
          <w:p w14:paraId="6EC56BF2" w14:textId="1EEBC091" w:rsidR="000C4047" w:rsidRDefault="000C4047" w:rsidP="000C4047">
            <w:r w:rsidRPr="00B135A7">
              <w:t>Communication Station Adjacent 29, Priors Walk</w:t>
            </w:r>
          </w:p>
        </w:tc>
        <w:tc>
          <w:tcPr>
            <w:tcW w:w="7230" w:type="dxa"/>
            <w:tcBorders>
              <w:top w:val="single" w:sz="4" w:space="0" w:color="auto"/>
              <w:left w:val="single" w:sz="4" w:space="0" w:color="auto"/>
              <w:bottom w:val="single" w:sz="4" w:space="0" w:color="auto"/>
              <w:right w:val="single" w:sz="4" w:space="0" w:color="auto"/>
            </w:tcBorders>
          </w:tcPr>
          <w:p w14:paraId="26CB2165" w14:textId="39B7A8C6" w:rsidR="000C4047" w:rsidRPr="00735B57" w:rsidRDefault="00AB6D59" w:rsidP="000C4047">
            <w:r>
              <w:t>No Objection.</w:t>
            </w:r>
          </w:p>
        </w:tc>
      </w:tr>
      <w:tr w:rsidR="000C4047" w14:paraId="70697CED" w14:textId="36B5D8EB" w:rsidTr="00CF46F5">
        <w:trPr>
          <w:cantSplit/>
        </w:trPr>
        <w:tc>
          <w:tcPr>
            <w:tcW w:w="2268" w:type="dxa"/>
          </w:tcPr>
          <w:p w14:paraId="254EC1F2" w14:textId="5547429B" w:rsidR="000C4047" w:rsidRDefault="000C4047" w:rsidP="000C4047">
            <w:r w:rsidRPr="008B595D">
              <w:rPr>
                <w:highlight w:val="green"/>
              </w:rPr>
              <w:t>201362</w:t>
            </w:r>
          </w:p>
        </w:tc>
        <w:tc>
          <w:tcPr>
            <w:tcW w:w="1701" w:type="dxa"/>
          </w:tcPr>
          <w:p w14:paraId="59732685" w14:textId="29D31C89" w:rsidR="000C4047" w:rsidRDefault="000C4047" w:rsidP="000C4047">
            <w:r>
              <w:t>P</w:t>
            </w:r>
            <w:r w:rsidRPr="008A5F10">
              <w:t>utson Baptist Church, Web Tree Avenue</w:t>
            </w:r>
          </w:p>
        </w:tc>
        <w:tc>
          <w:tcPr>
            <w:tcW w:w="7230" w:type="dxa"/>
            <w:tcBorders>
              <w:top w:val="single" w:sz="4" w:space="0" w:color="auto"/>
              <w:left w:val="single" w:sz="4" w:space="0" w:color="auto"/>
              <w:bottom w:val="single" w:sz="4" w:space="0" w:color="auto"/>
              <w:right w:val="single" w:sz="4" w:space="0" w:color="auto"/>
            </w:tcBorders>
          </w:tcPr>
          <w:p w14:paraId="3199B2B4" w14:textId="546DAEE1" w:rsidR="000C4047" w:rsidRPr="00C11796" w:rsidRDefault="002350A7" w:rsidP="000C4047">
            <w:r>
              <w:t>No Objection.</w:t>
            </w:r>
          </w:p>
        </w:tc>
      </w:tr>
      <w:tr w:rsidR="000C4047" w14:paraId="66BFBF2B" w14:textId="0064BEE2" w:rsidTr="00CF46F5">
        <w:trPr>
          <w:cantSplit/>
        </w:trPr>
        <w:tc>
          <w:tcPr>
            <w:tcW w:w="2268" w:type="dxa"/>
          </w:tcPr>
          <w:p w14:paraId="19EA92A0" w14:textId="22FA80A6" w:rsidR="000C4047" w:rsidRDefault="000C4047" w:rsidP="000C4047">
            <w:r w:rsidRPr="008B0846">
              <w:t>201276</w:t>
            </w:r>
          </w:p>
        </w:tc>
        <w:tc>
          <w:tcPr>
            <w:tcW w:w="1701" w:type="dxa"/>
          </w:tcPr>
          <w:p w14:paraId="5707C7C9" w14:textId="7F2621B7" w:rsidR="000C4047" w:rsidRDefault="000C4047" w:rsidP="000C4047">
            <w:r w:rsidRPr="008B0846">
              <w:t>Hampton Dene Cottage, 40 Hampton Dene Road,</w:t>
            </w:r>
          </w:p>
        </w:tc>
        <w:tc>
          <w:tcPr>
            <w:tcW w:w="7230" w:type="dxa"/>
            <w:tcBorders>
              <w:top w:val="single" w:sz="4" w:space="0" w:color="auto"/>
              <w:left w:val="single" w:sz="4" w:space="0" w:color="auto"/>
              <w:bottom w:val="single" w:sz="4" w:space="0" w:color="auto"/>
              <w:right w:val="single" w:sz="4" w:space="0" w:color="auto"/>
            </w:tcBorders>
          </w:tcPr>
          <w:p w14:paraId="608844AE" w14:textId="3C2E1FFE" w:rsidR="000C4047" w:rsidRPr="00916470" w:rsidRDefault="00486C25" w:rsidP="000C4047">
            <w:r>
              <w:t>No Objection.</w:t>
            </w:r>
          </w:p>
        </w:tc>
      </w:tr>
      <w:tr w:rsidR="000C6CB0" w14:paraId="31C2DBED" w14:textId="77777777" w:rsidTr="00CF46F5">
        <w:trPr>
          <w:cantSplit/>
        </w:trPr>
        <w:tc>
          <w:tcPr>
            <w:tcW w:w="2268" w:type="dxa"/>
          </w:tcPr>
          <w:p w14:paraId="2D122BDF" w14:textId="74E85945" w:rsidR="000C6CB0" w:rsidRPr="009E3B30" w:rsidRDefault="000C6CB0" w:rsidP="000C6CB0">
            <w:r w:rsidRPr="006A4CC0">
              <w:rPr>
                <w:highlight w:val="green"/>
              </w:rPr>
              <w:lastRenderedPageBreak/>
              <w:t>201196</w:t>
            </w:r>
          </w:p>
        </w:tc>
        <w:tc>
          <w:tcPr>
            <w:tcW w:w="1701" w:type="dxa"/>
          </w:tcPr>
          <w:p w14:paraId="2D29C535" w14:textId="10B5AC92" w:rsidR="000C6CB0" w:rsidRPr="009E3B30" w:rsidRDefault="000C6CB0" w:rsidP="000C6CB0">
            <w:r w:rsidRPr="006A19C5">
              <w:t>Hereford Railway Station, Station Approach</w:t>
            </w:r>
          </w:p>
        </w:tc>
        <w:tc>
          <w:tcPr>
            <w:tcW w:w="7230" w:type="dxa"/>
            <w:tcBorders>
              <w:top w:val="single" w:sz="4" w:space="0" w:color="auto"/>
              <w:left w:val="single" w:sz="4" w:space="0" w:color="auto"/>
              <w:bottom w:val="single" w:sz="4" w:space="0" w:color="auto"/>
              <w:right w:val="single" w:sz="4" w:space="0" w:color="auto"/>
            </w:tcBorders>
          </w:tcPr>
          <w:p w14:paraId="367F48C3" w14:textId="2B2B3242" w:rsidR="000C6CB0" w:rsidRDefault="000C6CB0" w:rsidP="000C6CB0">
            <w:r>
              <w:t>No Objection.</w:t>
            </w:r>
          </w:p>
        </w:tc>
      </w:tr>
      <w:tr w:rsidR="000C6CB0" w14:paraId="67C9247E" w14:textId="77777777" w:rsidTr="00CF46F5">
        <w:trPr>
          <w:cantSplit/>
        </w:trPr>
        <w:tc>
          <w:tcPr>
            <w:tcW w:w="2268" w:type="dxa"/>
          </w:tcPr>
          <w:p w14:paraId="5F5AF6F6" w14:textId="24AA244C" w:rsidR="000C6CB0" w:rsidRPr="00E8537D" w:rsidRDefault="000C6CB0" w:rsidP="000C6CB0">
            <w:pPr>
              <w:rPr>
                <w:highlight w:val="green"/>
              </w:rPr>
            </w:pPr>
            <w:r w:rsidRPr="003C0A36">
              <w:rPr>
                <w:highlight w:val="green"/>
              </w:rPr>
              <w:t>201022</w:t>
            </w:r>
          </w:p>
        </w:tc>
        <w:tc>
          <w:tcPr>
            <w:tcW w:w="1701" w:type="dxa"/>
          </w:tcPr>
          <w:p w14:paraId="3FC13547" w14:textId="2E3F477C" w:rsidR="000C6CB0" w:rsidRPr="00636730" w:rsidRDefault="000C6CB0" w:rsidP="000C6CB0">
            <w:r w:rsidRPr="00EA66A7">
              <w:t>Herefordshire Council Carparks, End of Plough Lane</w:t>
            </w:r>
          </w:p>
        </w:tc>
        <w:tc>
          <w:tcPr>
            <w:tcW w:w="7230" w:type="dxa"/>
            <w:tcBorders>
              <w:top w:val="single" w:sz="4" w:space="0" w:color="auto"/>
              <w:left w:val="single" w:sz="4" w:space="0" w:color="auto"/>
              <w:bottom w:val="single" w:sz="4" w:space="0" w:color="auto"/>
              <w:right w:val="single" w:sz="4" w:space="0" w:color="auto"/>
            </w:tcBorders>
          </w:tcPr>
          <w:p w14:paraId="7225AC92" w14:textId="6D87C473" w:rsidR="000C6CB0" w:rsidRDefault="000C6CB0" w:rsidP="000C6CB0">
            <w:r>
              <w:t>No Objection.</w:t>
            </w:r>
          </w:p>
        </w:tc>
      </w:tr>
      <w:tr w:rsidR="000C6CB0" w14:paraId="4556336F" w14:textId="77777777" w:rsidTr="00CF46F5">
        <w:trPr>
          <w:cantSplit/>
        </w:trPr>
        <w:tc>
          <w:tcPr>
            <w:tcW w:w="2268" w:type="dxa"/>
          </w:tcPr>
          <w:p w14:paraId="40155148" w14:textId="4CA62BA6" w:rsidR="000C6CB0" w:rsidRPr="00CA5B15" w:rsidRDefault="000C6CB0" w:rsidP="000C6CB0">
            <w:pPr>
              <w:rPr>
                <w:highlight w:val="green"/>
              </w:rPr>
            </w:pPr>
            <w:r w:rsidRPr="00311A2C">
              <w:t>201392</w:t>
            </w:r>
          </w:p>
        </w:tc>
        <w:tc>
          <w:tcPr>
            <w:tcW w:w="1701" w:type="dxa"/>
          </w:tcPr>
          <w:p w14:paraId="0CDC0460" w14:textId="1DE563B6" w:rsidR="000C6CB0" w:rsidRPr="00064895" w:rsidRDefault="000C6CB0" w:rsidP="000C6CB0">
            <w:r w:rsidRPr="00311A2C">
              <w:t>47 Newtown Road</w:t>
            </w:r>
          </w:p>
        </w:tc>
        <w:tc>
          <w:tcPr>
            <w:tcW w:w="7230" w:type="dxa"/>
            <w:tcBorders>
              <w:top w:val="single" w:sz="4" w:space="0" w:color="auto"/>
              <w:left w:val="single" w:sz="4" w:space="0" w:color="auto"/>
              <w:bottom w:val="single" w:sz="4" w:space="0" w:color="auto"/>
              <w:right w:val="single" w:sz="4" w:space="0" w:color="auto"/>
            </w:tcBorders>
          </w:tcPr>
          <w:p w14:paraId="6FA07E23" w14:textId="3E68E2B5" w:rsidR="000C6CB0" w:rsidRPr="00471441" w:rsidRDefault="00576FFC" w:rsidP="000C6CB0">
            <w:r>
              <w:t>Postponed.</w:t>
            </w:r>
          </w:p>
        </w:tc>
      </w:tr>
      <w:tr w:rsidR="00B84581" w14:paraId="5B7F414E" w14:textId="77777777" w:rsidTr="00CF46F5">
        <w:trPr>
          <w:cantSplit/>
        </w:trPr>
        <w:tc>
          <w:tcPr>
            <w:tcW w:w="2268" w:type="dxa"/>
          </w:tcPr>
          <w:p w14:paraId="57DD73C4" w14:textId="6E81F36D" w:rsidR="00B84581" w:rsidRPr="00FE0B2A" w:rsidRDefault="00B84581" w:rsidP="00B84581">
            <w:pPr>
              <w:rPr>
                <w:highlight w:val="green"/>
              </w:rPr>
            </w:pPr>
            <w:r w:rsidRPr="006A347D">
              <w:t>201520</w:t>
            </w:r>
          </w:p>
        </w:tc>
        <w:tc>
          <w:tcPr>
            <w:tcW w:w="1701" w:type="dxa"/>
          </w:tcPr>
          <w:p w14:paraId="65AF00DD" w14:textId="0A6490BD" w:rsidR="00B84581" w:rsidRPr="00FB1C96" w:rsidRDefault="00B84581" w:rsidP="00B84581">
            <w:r w:rsidRPr="006A347D">
              <w:t>31 Bodenham Road</w:t>
            </w:r>
          </w:p>
        </w:tc>
        <w:tc>
          <w:tcPr>
            <w:tcW w:w="7230" w:type="dxa"/>
            <w:tcBorders>
              <w:top w:val="single" w:sz="4" w:space="0" w:color="auto"/>
              <w:left w:val="single" w:sz="4" w:space="0" w:color="auto"/>
              <w:bottom w:val="single" w:sz="4" w:space="0" w:color="auto"/>
              <w:right w:val="single" w:sz="4" w:space="0" w:color="auto"/>
            </w:tcBorders>
          </w:tcPr>
          <w:p w14:paraId="05C11640" w14:textId="21C4B3A9" w:rsidR="00B84581" w:rsidRPr="00471441" w:rsidRDefault="00B84581" w:rsidP="00B84581">
            <w:r>
              <w:t>No Objection.</w:t>
            </w:r>
          </w:p>
        </w:tc>
      </w:tr>
      <w:tr w:rsidR="00B84581" w14:paraId="5D8E3B04" w14:textId="77777777" w:rsidTr="00CF46F5">
        <w:trPr>
          <w:cantSplit/>
        </w:trPr>
        <w:tc>
          <w:tcPr>
            <w:tcW w:w="2268" w:type="dxa"/>
          </w:tcPr>
          <w:p w14:paraId="3BF9460C" w14:textId="4F116B1D" w:rsidR="00B84581" w:rsidRPr="00FE0B2A" w:rsidRDefault="00B84581" w:rsidP="00B84581">
            <w:pPr>
              <w:rPr>
                <w:highlight w:val="green"/>
              </w:rPr>
            </w:pPr>
            <w:r w:rsidRPr="00A21F14">
              <w:t>201501</w:t>
            </w:r>
          </w:p>
        </w:tc>
        <w:tc>
          <w:tcPr>
            <w:tcW w:w="1701" w:type="dxa"/>
          </w:tcPr>
          <w:p w14:paraId="650105BC" w14:textId="6A472A2C" w:rsidR="00B84581" w:rsidRPr="00FB1C96" w:rsidRDefault="00B84581" w:rsidP="00B84581">
            <w:r w:rsidRPr="00A21F14">
              <w:t>31 Bodenham Road</w:t>
            </w:r>
          </w:p>
        </w:tc>
        <w:tc>
          <w:tcPr>
            <w:tcW w:w="7230" w:type="dxa"/>
            <w:tcBorders>
              <w:top w:val="single" w:sz="4" w:space="0" w:color="auto"/>
              <w:left w:val="single" w:sz="4" w:space="0" w:color="auto"/>
              <w:bottom w:val="single" w:sz="4" w:space="0" w:color="auto"/>
              <w:right w:val="single" w:sz="4" w:space="0" w:color="auto"/>
            </w:tcBorders>
          </w:tcPr>
          <w:p w14:paraId="7345F328" w14:textId="75BADC6E" w:rsidR="00B84581" w:rsidRPr="00471441" w:rsidRDefault="00B84581" w:rsidP="00B84581">
            <w:r>
              <w:t>No Objection.</w:t>
            </w:r>
          </w:p>
        </w:tc>
      </w:tr>
      <w:tr w:rsidR="00B84581" w14:paraId="4131937E" w14:textId="77777777" w:rsidTr="00CF46F5">
        <w:trPr>
          <w:cantSplit/>
        </w:trPr>
        <w:tc>
          <w:tcPr>
            <w:tcW w:w="2268" w:type="dxa"/>
          </w:tcPr>
          <w:p w14:paraId="347B0177" w14:textId="4729D6BD" w:rsidR="00B84581" w:rsidRPr="00FE0B2A" w:rsidRDefault="00B84581" w:rsidP="00B84581">
            <w:pPr>
              <w:rPr>
                <w:highlight w:val="green"/>
              </w:rPr>
            </w:pPr>
            <w:r w:rsidRPr="00CE1743">
              <w:rPr>
                <w:highlight w:val="green"/>
              </w:rPr>
              <w:t>201201</w:t>
            </w:r>
          </w:p>
        </w:tc>
        <w:tc>
          <w:tcPr>
            <w:tcW w:w="1701" w:type="dxa"/>
          </w:tcPr>
          <w:p w14:paraId="6DF3F31E" w14:textId="2B1FFB0F" w:rsidR="00B84581" w:rsidRPr="00FB1C96" w:rsidRDefault="00B84581" w:rsidP="00B84581">
            <w:r w:rsidRPr="00DC4A16">
              <w:t>Tesco Supermarket, Bewell Street</w:t>
            </w:r>
          </w:p>
        </w:tc>
        <w:tc>
          <w:tcPr>
            <w:tcW w:w="7230" w:type="dxa"/>
            <w:tcBorders>
              <w:top w:val="single" w:sz="4" w:space="0" w:color="auto"/>
              <w:left w:val="single" w:sz="4" w:space="0" w:color="auto"/>
              <w:bottom w:val="single" w:sz="4" w:space="0" w:color="auto"/>
              <w:right w:val="single" w:sz="4" w:space="0" w:color="auto"/>
            </w:tcBorders>
          </w:tcPr>
          <w:p w14:paraId="42C2AB47" w14:textId="3374A53D" w:rsidR="00B84581" w:rsidRPr="00471441" w:rsidRDefault="00B84581" w:rsidP="00B84581">
            <w:r>
              <w:t>No Objection.</w:t>
            </w:r>
          </w:p>
        </w:tc>
      </w:tr>
      <w:tr w:rsidR="00B84581" w14:paraId="3C73B9F0" w14:textId="77777777" w:rsidTr="00CF46F5">
        <w:trPr>
          <w:cantSplit/>
        </w:trPr>
        <w:tc>
          <w:tcPr>
            <w:tcW w:w="2268" w:type="dxa"/>
          </w:tcPr>
          <w:p w14:paraId="25F4144E" w14:textId="04EF4598" w:rsidR="00B84581" w:rsidRPr="00FE0B2A" w:rsidRDefault="00B84581" w:rsidP="00B84581">
            <w:pPr>
              <w:rPr>
                <w:highlight w:val="green"/>
              </w:rPr>
            </w:pPr>
            <w:r w:rsidRPr="0015038C">
              <w:rPr>
                <w:highlight w:val="green"/>
              </w:rPr>
              <w:t>201257</w:t>
            </w:r>
          </w:p>
        </w:tc>
        <w:tc>
          <w:tcPr>
            <w:tcW w:w="1701" w:type="dxa"/>
          </w:tcPr>
          <w:p w14:paraId="1FBBAB69" w14:textId="6A4D9535" w:rsidR="00B84581" w:rsidRPr="00FB1C96" w:rsidRDefault="00B84581" w:rsidP="00B84581">
            <w:r w:rsidRPr="00B67EA6">
              <w:t>Hereford College Road Campus, College Road</w:t>
            </w:r>
          </w:p>
        </w:tc>
        <w:tc>
          <w:tcPr>
            <w:tcW w:w="7230" w:type="dxa"/>
            <w:tcBorders>
              <w:top w:val="single" w:sz="4" w:space="0" w:color="auto"/>
              <w:left w:val="single" w:sz="4" w:space="0" w:color="auto"/>
              <w:bottom w:val="single" w:sz="4" w:space="0" w:color="auto"/>
              <w:right w:val="single" w:sz="4" w:space="0" w:color="auto"/>
            </w:tcBorders>
          </w:tcPr>
          <w:p w14:paraId="7DABA206" w14:textId="16102084" w:rsidR="00B84581" w:rsidRPr="00471441" w:rsidRDefault="00B84581" w:rsidP="00B84581">
            <w:r>
              <w:t>No Objection.</w:t>
            </w:r>
          </w:p>
        </w:tc>
      </w:tr>
      <w:tr w:rsidR="00B84581" w14:paraId="2BB94B6C" w14:textId="77777777" w:rsidTr="00CF46F5">
        <w:trPr>
          <w:cantSplit/>
        </w:trPr>
        <w:tc>
          <w:tcPr>
            <w:tcW w:w="2268" w:type="dxa"/>
          </w:tcPr>
          <w:p w14:paraId="727BF6D2" w14:textId="3D620CE9" w:rsidR="00B84581" w:rsidRPr="00FE0B2A" w:rsidRDefault="00B84581" w:rsidP="00B84581">
            <w:pPr>
              <w:rPr>
                <w:highlight w:val="green"/>
              </w:rPr>
            </w:pPr>
            <w:r w:rsidRPr="00654629">
              <w:rPr>
                <w:highlight w:val="green"/>
              </w:rPr>
              <w:t>201474</w:t>
            </w:r>
          </w:p>
        </w:tc>
        <w:tc>
          <w:tcPr>
            <w:tcW w:w="1701" w:type="dxa"/>
          </w:tcPr>
          <w:p w14:paraId="18B8CBB4" w14:textId="75962DBE" w:rsidR="00B84581" w:rsidRPr="00FB1C96" w:rsidRDefault="00B84581" w:rsidP="00B84581">
            <w:r w:rsidRPr="00693429">
              <w:t>5 Beaufort Avenue</w:t>
            </w:r>
          </w:p>
        </w:tc>
        <w:tc>
          <w:tcPr>
            <w:tcW w:w="7230" w:type="dxa"/>
            <w:tcBorders>
              <w:top w:val="single" w:sz="4" w:space="0" w:color="auto"/>
              <w:left w:val="single" w:sz="4" w:space="0" w:color="auto"/>
              <w:bottom w:val="single" w:sz="4" w:space="0" w:color="auto"/>
              <w:right w:val="single" w:sz="4" w:space="0" w:color="auto"/>
            </w:tcBorders>
          </w:tcPr>
          <w:p w14:paraId="046B8426" w14:textId="2C4E14A3" w:rsidR="00B84581" w:rsidRPr="00471441" w:rsidRDefault="00B84581" w:rsidP="00B84581">
            <w:r>
              <w:t>No Objection.</w:t>
            </w:r>
          </w:p>
        </w:tc>
      </w:tr>
      <w:tr w:rsidR="00B84581" w14:paraId="28568737" w14:textId="77777777" w:rsidTr="00CF46F5">
        <w:trPr>
          <w:cantSplit/>
        </w:trPr>
        <w:tc>
          <w:tcPr>
            <w:tcW w:w="2268" w:type="dxa"/>
          </w:tcPr>
          <w:p w14:paraId="7E8F28C0" w14:textId="1D65CFD5" w:rsidR="00B84581" w:rsidRPr="00FE0B2A" w:rsidRDefault="00B84581" w:rsidP="00B84581">
            <w:pPr>
              <w:rPr>
                <w:highlight w:val="green"/>
              </w:rPr>
            </w:pPr>
            <w:r w:rsidRPr="00442830">
              <w:t>201366</w:t>
            </w:r>
          </w:p>
        </w:tc>
        <w:tc>
          <w:tcPr>
            <w:tcW w:w="1701" w:type="dxa"/>
          </w:tcPr>
          <w:p w14:paraId="551B48A2" w14:textId="65E2D0F4" w:rsidR="00B84581" w:rsidRPr="00FB1C96" w:rsidRDefault="00B84581" w:rsidP="00B84581">
            <w:r w:rsidRPr="00442830">
              <w:t>Mouse Castle, 16 Old Eign Hill</w:t>
            </w:r>
          </w:p>
        </w:tc>
        <w:tc>
          <w:tcPr>
            <w:tcW w:w="7230" w:type="dxa"/>
            <w:tcBorders>
              <w:top w:val="single" w:sz="4" w:space="0" w:color="auto"/>
              <w:left w:val="single" w:sz="4" w:space="0" w:color="auto"/>
              <w:bottom w:val="single" w:sz="4" w:space="0" w:color="auto"/>
              <w:right w:val="single" w:sz="4" w:space="0" w:color="auto"/>
            </w:tcBorders>
          </w:tcPr>
          <w:p w14:paraId="12BE447F" w14:textId="6D70FC19" w:rsidR="00B84581" w:rsidRPr="00471441" w:rsidRDefault="00B84581" w:rsidP="00B84581">
            <w:r>
              <w:t>No Objection, provided replacements for all three trees are ensured.</w:t>
            </w:r>
          </w:p>
        </w:tc>
      </w:tr>
      <w:tr w:rsidR="00B84581" w14:paraId="77D69A1B" w14:textId="77777777" w:rsidTr="00CF46F5">
        <w:trPr>
          <w:cantSplit/>
        </w:trPr>
        <w:tc>
          <w:tcPr>
            <w:tcW w:w="2268" w:type="dxa"/>
          </w:tcPr>
          <w:p w14:paraId="1A8E22F9" w14:textId="497711C8" w:rsidR="00B84581" w:rsidRPr="00FE0B2A" w:rsidRDefault="00B84581" w:rsidP="00B84581">
            <w:pPr>
              <w:rPr>
                <w:highlight w:val="green"/>
              </w:rPr>
            </w:pPr>
            <w:r w:rsidRPr="00702035">
              <w:rPr>
                <w:highlight w:val="green"/>
              </w:rPr>
              <w:t>201439</w:t>
            </w:r>
          </w:p>
        </w:tc>
        <w:tc>
          <w:tcPr>
            <w:tcW w:w="1701" w:type="dxa"/>
          </w:tcPr>
          <w:p w14:paraId="59E063B3" w14:textId="77F20A22" w:rsidR="00B84581" w:rsidRPr="00FB1C96" w:rsidRDefault="00B84581" w:rsidP="00B84581">
            <w:r w:rsidRPr="006067D2">
              <w:t>7 St Margarets Road</w:t>
            </w:r>
          </w:p>
        </w:tc>
        <w:tc>
          <w:tcPr>
            <w:tcW w:w="7230" w:type="dxa"/>
            <w:tcBorders>
              <w:top w:val="single" w:sz="4" w:space="0" w:color="auto"/>
              <w:left w:val="single" w:sz="4" w:space="0" w:color="auto"/>
              <w:bottom w:val="single" w:sz="4" w:space="0" w:color="auto"/>
              <w:right w:val="single" w:sz="4" w:space="0" w:color="auto"/>
            </w:tcBorders>
          </w:tcPr>
          <w:p w14:paraId="105DC18B" w14:textId="04652F14" w:rsidR="00B84581" w:rsidRPr="00471441" w:rsidRDefault="00B84581" w:rsidP="00B84581">
            <w:r>
              <w:t>No Objection.</w:t>
            </w:r>
          </w:p>
        </w:tc>
      </w:tr>
      <w:tr w:rsidR="00B84581" w14:paraId="73C07A3D" w14:textId="77777777" w:rsidTr="00CF46F5">
        <w:trPr>
          <w:cantSplit/>
        </w:trPr>
        <w:tc>
          <w:tcPr>
            <w:tcW w:w="2268" w:type="dxa"/>
          </w:tcPr>
          <w:p w14:paraId="7EE2E8E1" w14:textId="1B7BAA72" w:rsidR="00B84581" w:rsidRPr="00FE0B2A" w:rsidRDefault="00B84581" w:rsidP="00B84581">
            <w:pPr>
              <w:rPr>
                <w:highlight w:val="green"/>
              </w:rPr>
            </w:pPr>
            <w:r w:rsidRPr="0054486C">
              <w:t>201519</w:t>
            </w:r>
          </w:p>
        </w:tc>
        <w:tc>
          <w:tcPr>
            <w:tcW w:w="1701" w:type="dxa"/>
          </w:tcPr>
          <w:p w14:paraId="620CEF4E" w14:textId="7246A70F" w:rsidR="00B84581" w:rsidRPr="00FB1C96" w:rsidRDefault="00B84581" w:rsidP="00B84581">
            <w:r w:rsidRPr="0054486C">
              <w:t>Land adjacent to 111 Kings Acre Road</w:t>
            </w:r>
          </w:p>
        </w:tc>
        <w:tc>
          <w:tcPr>
            <w:tcW w:w="7230" w:type="dxa"/>
            <w:tcBorders>
              <w:top w:val="single" w:sz="4" w:space="0" w:color="auto"/>
              <w:left w:val="single" w:sz="4" w:space="0" w:color="auto"/>
              <w:bottom w:val="single" w:sz="4" w:space="0" w:color="auto"/>
              <w:right w:val="single" w:sz="4" w:space="0" w:color="auto"/>
            </w:tcBorders>
          </w:tcPr>
          <w:p w14:paraId="25456F03" w14:textId="64F56959" w:rsidR="00B84581" w:rsidRPr="00471441" w:rsidRDefault="00B84581" w:rsidP="00B84581">
            <w:r>
              <w:t>No Objection.</w:t>
            </w:r>
          </w:p>
        </w:tc>
      </w:tr>
      <w:tr w:rsidR="00B84581" w14:paraId="4DEEE14A" w14:textId="77777777" w:rsidTr="00CF46F5">
        <w:trPr>
          <w:cantSplit/>
        </w:trPr>
        <w:tc>
          <w:tcPr>
            <w:tcW w:w="2268" w:type="dxa"/>
          </w:tcPr>
          <w:p w14:paraId="3A1E602F" w14:textId="1B83EDE0" w:rsidR="00B84581" w:rsidRPr="00FE0B2A" w:rsidRDefault="00B84581" w:rsidP="00B84581">
            <w:pPr>
              <w:rPr>
                <w:highlight w:val="green"/>
              </w:rPr>
            </w:pPr>
            <w:r w:rsidRPr="003222D9">
              <w:t>194018</w:t>
            </w:r>
          </w:p>
        </w:tc>
        <w:tc>
          <w:tcPr>
            <w:tcW w:w="1701" w:type="dxa"/>
          </w:tcPr>
          <w:p w14:paraId="3A5CC5D0" w14:textId="2F4974EE" w:rsidR="00B84581" w:rsidRPr="00FB1C96" w:rsidRDefault="00B84581" w:rsidP="00B84581">
            <w:r w:rsidRPr="003222D9">
              <w:t>Morrisons Supermarket, Station Approach</w:t>
            </w:r>
          </w:p>
        </w:tc>
        <w:tc>
          <w:tcPr>
            <w:tcW w:w="7230" w:type="dxa"/>
            <w:tcBorders>
              <w:top w:val="single" w:sz="4" w:space="0" w:color="auto"/>
              <w:left w:val="single" w:sz="4" w:space="0" w:color="auto"/>
              <w:bottom w:val="single" w:sz="4" w:space="0" w:color="auto"/>
              <w:right w:val="single" w:sz="4" w:space="0" w:color="auto"/>
            </w:tcBorders>
          </w:tcPr>
          <w:p w14:paraId="141D9521" w14:textId="61A1C8A4" w:rsidR="00B84581" w:rsidRPr="00471441" w:rsidRDefault="00B84581" w:rsidP="00B84581">
            <w:r>
              <w:t>No Objection, though some Councillors were in support of the representation made by Mr J Ross.</w:t>
            </w:r>
          </w:p>
        </w:tc>
      </w:tr>
      <w:tr w:rsidR="00B84581" w14:paraId="496B651A" w14:textId="77777777" w:rsidTr="00CF46F5">
        <w:trPr>
          <w:cantSplit/>
        </w:trPr>
        <w:tc>
          <w:tcPr>
            <w:tcW w:w="2268" w:type="dxa"/>
          </w:tcPr>
          <w:p w14:paraId="6045A69A" w14:textId="30179E09" w:rsidR="00B84581" w:rsidRPr="00FE0B2A" w:rsidRDefault="00B84581" w:rsidP="00B84581">
            <w:pPr>
              <w:rPr>
                <w:highlight w:val="green"/>
              </w:rPr>
            </w:pPr>
            <w:r w:rsidRPr="00511F5C">
              <w:rPr>
                <w:highlight w:val="green"/>
              </w:rPr>
              <w:t>201499</w:t>
            </w:r>
          </w:p>
        </w:tc>
        <w:tc>
          <w:tcPr>
            <w:tcW w:w="1701" w:type="dxa"/>
          </w:tcPr>
          <w:p w14:paraId="6B15502A" w14:textId="1516955D" w:rsidR="00B84581" w:rsidRPr="00FB1C96" w:rsidRDefault="00B84581" w:rsidP="00B84581">
            <w:r w:rsidRPr="002F361B">
              <w:t>61 Edgar Street</w:t>
            </w:r>
          </w:p>
        </w:tc>
        <w:tc>
          <w:tcPr>
            <w:tcW w:w="7230" w:type="dxa"/>
            <w:tcBorders>
              <w:top w:val="single" w:sz="4" w:space="0" w:color="auto"/>
              <w:left w:val="single" w:sz="4" w:space="0" w:color="auto"/>
              <w:bottom w:val="single" w:sz="4" w:space="0" w:color="auto"/>
              <w:right w:val="single" w:sz="4" w:space="0" w:color="auto"/>
            </w:tcBorders>
          </w:tcPr>
          <w:p w14:paraId="2BB13C84" w14:textId="09CC5AFA" w:rsidR="00B84581" w:rsidRPr="00471441" w:rsidRDefault="00B84581" w:rsidP="00B84581">
            <w:r>
              <w:t>No Objection.</w:t>
            </w:r>
          </w:p>
        </w:tc>
      </w:tr>
      <w:tr w:rsidR="00B84581" w14:paraId="7034079F" w14:textId="77777777" w:rsidTr="00CF46F5">
        <w:trPr>
          <w:cantSplit/>
        </w:trPr>
        <w:tc>
          <w:tcPr>
            <w:tcW w:w="2268" w:type="dxa"/>
          </w:tcPr>
          <w:p w14:paraId="3812656C" w14:textId="36175D6E" w:rsidR="00B84581" w:rsidRPr="00FE0B2A" w:rsidRDefault="00B84581" w:rsidP="00B84581">
            <w:pPr>
              <w:rPr>
                <w:highlight w:val="green"/>
              </w:rPr>
            </w:pPr>
            <w:r>
              <w:rPr>
                <w:sz w:val="20"/>
              </w:rPr>
              <w:lastRenderedPageBreak/>
              <w:t>IRI Ltd, T/A Europe</w:t>
            </w:r>
          </w:p>
        </w:tc>
        <w:tc>
          <w:tcPr>
            <w:tcW w:w="1701" w:type="dxa"/>
          </w:tcPr>
          <w:p w14:paraId="396817FB" w14:textId="77777777" w:rsidR="00B84581" w:rsidRDefault="00B84581" w:rsidP="00B84581">
            <w:pPr>
              <w:pStyle w:val="Text"/>
              <w:spacing w:after="0"/>
              <w:jc w:val="left"/>
              <w:rPr>
                <w:sz w:val="20"/>
              </w:rPr>
            </w:pPr>
            <w:r>
              <w:rPr>
                <w:sz w:val="20"/>
              </w:rPr>
              <w:t>24 Eign Gate</w:t>
            </w:r>
          </w:p>
          <w:p w14:paraId="696CDBE9" w14:textId="77777777" w:rsidR="00B84581" w:rsidRDefault="00B84581" w:rsidP="00B84581">
            <w:pPr>
              <w:pStyle w:val="Text"/>
              <w:spacing w:after="0"/>
              <w:jc w:val="left"/>
              <w:rPr>
                <w:sz w:val="20"/>
              </w:rPr>
            </w:pPr>
            <w:r>
              <w:rPr>
                <w:sz w:val="20"/>
              </w:rPr>
              <w:t>Hereford</w:t>
            </w:r>
          </w:p>
          <w:p w14:paraId="34C9A4F2" w14:textId="103D70C9" w:rsidR="00B84581" w:rsidRPr="00FB1C96" w:rsidRDefault="00B84581" w:rsidP="00B84581">
            <w:r>
              <w:rPr>
                <w:sz w:val="20"/>
              </w:rPr>
              <w:t>HR4 0AB</w:t>
            </w:r>
          </w:p>
        </w:tc>
        <w:tc>
          <w:tcPr>
            <w:tcW w:w="7230" w:type="dxa"/>
            <w:tcBorders>
              <w:top w:val="single" w:sz="4" w:space="0" w:color="auto"/>
              <w:left w:val="single" w:sz="4" w:space="0" w:color="auto"/>
              <w:bottom w:val="single" w:sz="4" w:space="0" w:color="auto"/>
              <w:right w:val="single" w:sz="4" w:space="0" w:color="auto"/>
            </w:tcBorders>
          </w:tcPr>
          <w:p w14:paraId="36C9A10C" w14:textId="1B47109D" w:rsidR="00B84581" w:rsidRPr="00B84581" w:rsidRDefault="00B84581" w:rsidP="00B84581">
            <w:r>
              <w:rPr>
                <w:b/>
                <w:bCs/>
              </w:rPr>
              <w:t xml:space="preserve">OBJECTION! </w:t>
            </w:r>
            <w:r>
              <w:t xml:space="preserve">Councillors felt that due to </w:t>
            </w:r>
            <w:r w:rsidR="008A76D8">
              <w:t>any illegal activity, the license should be suspended</w:t>
            </w:r>
            <w:r w:rsidR="004C7348">
              <w:t>.</w:t>
            </w:r>
          </w:p>
        </w:tc>
      </w:tr>
      <w:tr w:rsidR="00B84581" w14:paraId="5245CC53" w14:textId="77777777" w:rsidTr="00CF46F5">
        <w:trPr>
          <w:cantSplit/>
        </w:trPr>
        <w:tc>
          <w:tcPr>
            <w:tcW w:w="2268" w:type="dxa"/>
          </w:tcPr>
          <w:p w14:paraId="17155CCB" w14:textId="2FF81630" w:rsidR="00B84581" w:rsidRPr="00FE0B2A" w:rsidRDefault="00B84581" w:rsidP="00B84581">
            <w:pPr>
              <w:rPr>
                <w:highlight w:val="green"/>
              </w:rPr>
            </w:pPr>
            <w:r>
              <w:rPr>
                <w:b/>
                <w:sz w:val="18"/>
                <w:szCs w:val="18"/>
              </w:rPr>
              <w:t>Holmer Road Service Station Co-op Store</w:t>
            </w:r>
          </w:p>
        </w:tc>
        <w:tc>
          <w:tcPr>
            <w:tcW w:w="1701" w:type="dxa"/>
          </w:tcPr>
          <w:p w14:paraId="29959F4E" w14:textId="5B780BD3" w:rsidR="00B84581" w:rsidRPr="00FB1C96" w:rsidRDefault="00B84581" w:rsidP="00B84581">
            <w:r>
              <w:rPr>
                <w:b/>
                <w:sz w:val="18"/>
                <w:szCs w:val="18"/>
              </w:rPr>
              <w:t>Holmer Road, Hereford, HR4 9RX</w:t>
            </w:r>
          </w:p>
        </w:tc>
        <w:tc>
          <w:tcPr>
            <w:tcW w:w="7230" w:type="dxa"/>
            <w:tcBorders>
              <w:top w:val="single" w:sz="4" w:space="0" w:color="auto"/>
              <w:left w:val="single" w:sz="4" w:space="0" w:color="auto"/>
              <w:bottom w:val="single" w:sz="4" w:space="0" w:color="auto"/>
              <w:right w:val="single" w:sz="4" w:space="0" w:color="auto"/>
            </w:tcBorders>
          </w:tcPr>
          <w:p w14:paraId="6C0D38B8" w14:textId="2D3A6F60" w:rsidR="00B84581" w:rsidRPr="00471441" w:rsidRDefault="004C7348" w:rsidP="00B84581">
            <w:r>
              <w:t>No Objection, though some Councillors were concerned over nuisance to nearby residents due to alcohol being sold at late hours.</w:t>
            </w:r>
          </w:p>
        </w:tc>
      </w:tr>
    </w:tbl>
    <w:p w14:paraId="6515CD67" w14:textId="77777777" w:rsidR="007B4D4A" w:rsidRDefault="007B4D4A" w:rsidP="007B4D4A">
      <w:pPr>
        <w:spacing w:after="0" w:line="240" w:lineRule="auto"/>
        <w:rPr>
          <w:rFonts w:cstheme="minorHAnsi"/>
          <w:b/>
          <w:u w:val="single"/>
        </w:rPr>
      </w:pPr>
    </w:p>
    <w:p w14:paraId="56B6262F" w14:textId="77777777" w:rsidR="00092868" w:rsidRDefault="00092868"/>
    <w:sectPr w:rsidR="00092868"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A"/>
    <w:rsid w:val="00004749"/>
    <w:rsid w:val="0002269C"/>
    <w:rsid w:val="000353B8"/>
    <w:rsid w:val="00036852"/>
    <w:rsid w:val="000614E2"/>
    <w:rsid w:val="00092868"/>
    <w:rsid w:val="000C2F02"/>
    <w:rsid w:val="000C4047"/>
    <w:rsid w:val="000C6CB0"/>
    <w:rsid w:val="0015619C"/>
    <w:rsid w:val="002350A7"/>
    <w:rsid w:val="00242440"/>
    <w:rsid w:val="002543BF"/>
    <w:rsid w:val="00295B5A"/>
    <w:rsid w:val="002C1785"/>
    <w:rsid w:val="00325A95"/>
    <w:rsid w:val="003909F4"/>
    <w:rsid w:val="003B1DD0"/>
    <w:rsid w:val="003C69E4"/>
    <w:rsid w:val="003D3C82"/>
    <w:rsid w:val="00402173"/>
    <w:rsid w:val="00450A6A"/>
    <w:rsid w:val="0046086A"/>
    <w:rsid w:val="004673D3"/>
    <w:rsid w:val="00486C25"/>
    <w:rsid w:val="00493347"/>
    <w:rsid w:val="0049449E"/>
    <w:rsid w:val="0049616E"/>
    <w:rsid w:val="004C7348"/>
    <w:rsid w:val="005502E5"/>
    <w:rsid w:val="00576FFC"/>
    <w:rsid w:val="005E7A75"/>
    <w:rsid w:val="005F50A0"/>
    <w:rsid w:val="00657565"/>
    <w:rsid w:val="00670C90"/>
    <w:rsid w:val="00691F57"/>
    <w:rsid w:val="006F4254"/>
    <w:rsid w:val="00716643"/>
    <w:rsid w:val="00720375"/>
    <w:rsid w:val="00735B57"/>
    <w:rsid w:val="007B4D4A"/>
    <w:rsid w:val="007C0FB3"/>
    <w:rsid w:val="00862930"/>
    <w:rsid w:val="00897C77"/>
    <w:rsid w:val="008A76D8"/>
    <w:rsid w:val="008B2C7F"/>
    <w:rsid w:val="009B7D5D"/>
    <w:rsid w:val="009C1B3C"/>
    <w:rsid w:val="00A10D16"/>
    <w:rsid w:val="00A4659E"/>
    <w:rsid w:val="00A764B9"/>
    <w:rsid w:val="00AB6D59"/>
    <w:rsid w:val="00AB7562"/>
    <w:rsid w:val="00B250B7"/>
    <w:rsid w:val="00B67315"/>
    <w:rsid w:val="00B84581"/>
    <w:rsid w:val="00BA16D4"/>
    <w:rsid w:val="00C11796"/>
    <w:rsid w:val="00C51606"/>
    <w:rsid w:val="00C70D9F"/>
    <w:rsid w:val="00C97F60"/>
    <w:rsid w:val="00CB2E24"/>
    <w:rsid w:val="00CF46F5"/>
    <w:rsid w:val="00D0590B"/>
    <w:rsid w:val="00D47399"/>
    <w:rsid w:val="00D70AA5"/>
    <w:rsid w:val="00D85978"/>
    <w:rsid w:val="00DD106D"/>
    <w:rsid w:val="00E61770"/>
    <w:rsid w:val="00EE084D"/>
    <w:rsid w:val="00EE24C0"/>
    <w:rsid w:val="00F304EB"/>
    <w:rsid w:val="00F3570F"/>
    <w:rsid w:val="00F94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35A9"/>
  <w15:chartTrackingRefBased/>
  <w15:docId w15:val="{55CF621A-91D9-4A6C-AC6C-088D5AFF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4A"/>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D4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D4A"/>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Text">
    <w:name w:val="Text"/>
    <w:basedOn w:val="Normal"/>
    <w:rsid w:val="0015619C"/>
    <w:pPr>
      <w:spacing w:after="240" w:line="240" w:lineRule="auto"/>
      <w:jc w:val="both"/>
    </w:pPr>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A7207-B49F-49AA-83BC-9E688FFD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6AB7D-DD47-4598-9141-7713397DAF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DEF34F-D2E5-437B-8CBA-FC5BDB2EB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Powell</dc:creator>
  <cp:keywords/>
  <dc:description/>
  <cp:lastModifiedBy>Connor Powell</cp:lastModifiedBy>
  <cp:revision>46</cp:revision>
  <dcterms:created xsi:type="dcterms:W3CDTF">2020-06-03T02:22:00Z</dcterms:created>
  <dcterms:modified xsi:type="dcterms:W3CDTF">2020-06-03T05:12:00Z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